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F92" w:rsidRDefault="00F87F92" w:rsidP="00F87F92">
      <w:bookmarkStart w:id="0" w:name="_GoBack"/>
      <w:bookmarkEnd w:id="0"/>
    </w:p>
    <w:p w:rsidR="00F87F92" w:rsidRDefault="00F87F92" w:rsidP="00F87F92"/>
    <w:p w:rsidR="00F87F92" w:rsidRDefault="00F87F92" w:rsidP="00F87F92"/>
    <w:p w:rsidR="00F87F92" w:rsidRPr="009B4CA6" w:rsidRDefault="00F34363" w:rsidP="009B4CA6">
      <w:pPr>
        <w:pStyle w:val="HeadingMain"/>
        <w:rPr>
          <w:rFonts w:asciiTheme="minorHAnsi" w:hAnsiTheme="minorHAnsi" w:cstheme="minorHAnsi"/>
          <w:sz w:val="36"/>
          <w:szCs w:val="36"/>
        </w:rPr>
      </w:pPr>
      <w:r w:rsidRPr="009B4CA6">
        <w:rPr>
          <w:rFonts w:asciiTheme="minorHAnsi" w:hAnsiTheme="minorHAnsi" w:cstheme="minorHAnsi"/>
          <w:sz w:val="36"/>
          <w:szCs w:val="36"/>
        </w:rPr>
        <w:t>Kypsyys</w:t>
      </w:r>
      <w:r w:rsidR="00BE5E39" w:rsidRPr="009B4CA6">
        <w:rPr>
          <w:rFonts w:asciiTheme="minorHAnsi" w:hAnsiTheme="minorHAnsi" w:cstheme="minorHAnsi"/>
          <w:sz w:val="36"/>
          <w:szCs w:val="36"/>
        </w:rPr>
        <w:t>näyte</w:t>
      </w:r>
      <w:r w:rsidR="009B4CA6" w:rsidRPr="009B4CA6">
        <w:rPr>
          <w:rFonts w:asciiTheme="minorHAnsi" w:hAnsiTheme="minorHAnsi" w:cstheme="minorHAnsi"/>
          <w:sz w:val="36"/>
          <w:szCs w:val="36"/>
        </w:rPr>
        <w:t>: Johdon tiivistelmä TAI mediatiedote</w:t>
      </w:r>
    </w:p>
    <w:p w:rsidR="009B4CA6" w:rsidRPr="009B4CA6" w:rsidRDefault="009B4CA6" w:rsidP="009B4CA6">
      <w:pPr>
        <w:shd w:val="clear" w:color="auto" w:fill="FFFFFF"/>
        <w:ind w:left="720"/>
        <w:rPr>
          <w:rFonts w:ascii="Calibri" w:hAnsi="Calibri"/>
        </w:rPr>
      </w:pPr>
      <w:r w:rsidRPr="009B4CA6">
        <w:rPr>
          <w:rFonts w:ascii="Calibri" w:hAnsi="Calibri"/>
        </w:rPr>
        <w:t xml:space="preserve">Kirjoita tutkielmasi pohjalta yhden sivun pituinen asiantuntijateksti, jossa käsittelet analysoivasti ja pohtivasti tutkimuksesi tuloksia ja merkitystä (riviväli 1.15, </w:t>
      </w:r>
      <w:proofErr w:type="spellStart"/>
      <w:r w:rsidRPr="009B4CA6">
        <w:rPr>
          <w:rFonts w:ascii="Calibri" w:hAnsi="Calibri"/>
        </w:rPr>
        <w:t>font</w:t>
      </w:r>
      <w:proofErr w:type="spellEnd"/>
      <w:r w:rsidRPr="009B4CA6">
        <w:rPr>
          <w:rFonts w:ascii="Calibri" w:hAnsi="Calibri"/>
        </w:rPr>
        <w:t xml:space="preserve"> </w:t>
      </w:r>
      <w:proofErr w:type="spellStart"/>
      <w:r w:rsidRPr="009B4CA6">
        <w:rPr>
          <w:rFonts w:ascii="Calibri" w:hAnsi="Calibri"/>
        </w:rPr>
        <w:t>Calibri</w:t>
      </w:r>
      <w:proofErr w:type="spellEnd"/>
      <w:r w:rsidRPr="009B4CA6">
        <w:rPr>
          <w:rFonts w:ascii="Calibri" w:hAnsi="Calibri"/>
        </w:rPr>
        <w:t xml:space="preserve"> koko 11, kaikki marginaalit 2 cm).</w:t>
      </w:r>
    </w:p>
    <w:p w:rsidR="009B4CA6" w:rsidRPr="009B4CA6" w:rsidRDefault="009B4CA6" w:rsidP="009B4CA6">
      <w:pPr>
        <w:shd w:val="clear" w:color="auto" w:fill="FFFFFF"/>
        <w:ind w:left="720"/>
        <w:rPr>
          <w:rFonts w:ascii="Calibri" w:hAnsi="Calibri"/>
        </w:rPr>
      </w:pPr>
    </w:p>
    <w:p w:rsidR="009B4CA6" w:rsidRPr="009B4CA6" w:rsidRDefault="009B4CA6" w:rsidP="009B4CA6">
      <w:pPr>
        <w:pStyle w:val="NormalWeb"/>
        <w:spacing w:before="0" w:beforeAutospacing="0" w:after="0" w:afterAutospacing="0"/>
        <w:ind w:left="720"/>
        <w:rPr>
          <w:rFonts w:ascii="Calibri" w:hAnsi="Calibri"/>
          <w:sz w:val="22"/>
          <w:szCs w:val="22"/>
          <w:lang w:val="fi-FI"/>
        </w:rPr>
      </w:pPr>
      <w:r w:rsidRPr="009B4CA6">
        <w:rPr>
          <w:rFonts w:ascii="Calibri" w:hAnsi="Calibri"/>
          <w:sz w:val="22"/>
          <w:szCs w:val="22"/>
          <w:lang w:val="fi-FI"/>
        </w:rPr>
        <w:t>Kiinnitä huomiota tekstilajin valintaan (ks. ohjeet alla), otsikointiin sekä tekstin luettavuuteen ja kielelliseen selkeyteen. Huomaa myös, että kypsyysnäyte toimii itsenäisenä kokonaisuutena ilman viittauksia tutkielmaasi. Kypsyysnäytteellä osoitat perehtyneesi opinnäytteen alaan ja hallitsevasi suomen, ruotsin tai englannin kielen taidon.</w:t>
      </w:r>
    </w:p>
    <w:p w:rsidR="009B4CA6" w:rsidRPr="009B4CA6" w:rsidRDefault="009B4CA6" w:rsidP="009B4CA6">
      <w:pPr>
        <w:pStyle w:val="NormalWeb"/>
        <w:ind w:left="720"/>
        <w:rPr>
          <w:rFonts w:ascii="Calibri" w:hAnsi="Calibri"/>
          <w:sz w:val="22"/>
          <w:szCs w:val="22"/>
          <w:lang w:val="fi-FI"/>
        </w:rPr>
      </w:pPr>
      <w:r w:rsidRPr="009B4CA6">
        <w:rPr>
          <w:rFonts w:ascii="Calibri" w:hAnsi="Calibri"/>
          <w:sz w:val="22"/>
          <w:szCs w:val="22"/>
          <w:lang w:val="fi-FI"/>
        </w:rPr>
        <w:t>LISÄÄ TEKSTIIN NIMESI SEKÄ OPISKELIJANUMEROSI!</w:t>
      </w:r>
    </w:p>
    <w:p w:rsidR="009B4CA6" w:rsidRPr="009B4CA6" w:rsidRDefault="009B4CA6" w:rsidP="009B4CA6">
      <w:pPr>
        <w:pStyle w:val="NormalWeb"/>
        <w:ind w:left="720"/>
        <w:rPr>
          <w:rFonts w:ascii="Calibri" w:hAnsi="Calibri"/>
          <w:sz w:val="22"/>
          <w:szCs w:val="22"/>
          <w:u w:val="single"/>
          <w:lang w:val="fi-FI"/>
        </w:rPr>
      </w:pPr>
      <w:r w:rsidRPr="009B4CA6">
        <w:rPr>
          <w:rStyle w:val="Strong"/>
          <w:rFonts w:ascii="Calibri" w:hAnsi="Calibri"/>
          <w:sz w:val="22"/>
          <w:szCs w:val="22"/>
          <w:u w:val="single"/>
          <w:lang w:val="fi-FI"/>
        </w:rPr>
        <w:t xml:space="preserve">Tehtävänanto: Johdon tiivistelmä </w:t>
      </w:r>
    </w:p>
    <w:p w:rsidR="009B4CA6" w:rsidRPr="009B4CA6" w:rsidRDefault="009B4CA6" w:rsidP="009B4CA6">
      <w:pPr>
        <w:ind w:left="720"/>
        <w:rPr>
          <w:rFonts w:ascii="Calibri" w:hAnsi="Calibri"/>
        </w:rPr>
      </w:pPr>
      <w:r w:rsidRPr="009B4CA6">
        <w:rPr>
          <w:rFonts w:ascii="Calibri" w:hAnsi="Calibri"/>
        </w:rPr>
        <w:t>Tiivistelmän tavoitteena on tukea johdon päätöksentekoa. Toisin kuin tutkielman tiivistelmässä (</w:t>
      </w:r>
      <w:proofErr w:type="spellStart"/>
      <w:r w:rsidRPr="009B4CA6">
        <w:rPr>
          <w:rFonts w:ascii="Calibri" w:hAnsi="Calibri"/>
        </w:rPr>
        <w:t>Abstract</w:t>
      </w:r>
      <w:proofErr w:type="spellEnd"/>
      <w:r w:rsidRPr="009B4CA6">
        <w:rPr>
          <w:rFonts w:ascii="Calibri" w:hAnsi="Calibri"/>
        </w:rPr>
        <w:t>) tehtäväsi on nyt vakuuttaa lukija tutkimuksesi hyödyllisyydestä talouselämän ja/tai liiketoiminnan käytännön sovelluksissa ja suostutella hänet ”ostamaan” tutkimustuloksesi.</w:t>
      </w:r>
    </w:p>
    <w:p w:rsidR="009B4CA6" w:rsidRPr="009B4CA6" w:rsidRDefault="009B4CA6" w:rsidP="009B4CA6">
      <w:pPr>
        <w:ind w:left="720"/>
        <w:rPr>
          <w:rFonts w:ascii="Calibri" w:hAnsi="Calibri"/>
        </w:rPr>
      </w:pPr>
    </w:p>
    <w:p w:rsidR="009B4CA6" w:rsidRPr="009B4CA6" w:rsidRDefault="009B4CA6" w:rsidP="009B4CA6">
      <w:pPr>
        <w:pStyle w:val="NormalWeb"/>
        <w:spacing w:before="0" w:beforeAutospacing="0" w:after="0" w:afterAutospacing="0"/>
        <w:ind w:left="720"/>
        <w:rPr>
          <w:rFonts w:ascii="Calibri" w:hAnsi="Calibri"/>
          <w:sz w:val="22"/>
          <w:szCs w:val="22"/>
          <w:lang w:val="fi-FI"/>
        </w:rPr>
      </w:pPr>
      <w:r w:rsidRPr="009B4CA6">
        <w:rPr>
          <w:rFonts w:ascii="Calibri" w:hAnsi="Calibri"/>
          <w:sz w:val="22"/>
          <w:szCs w:val="22"/>
          <w:lang w:val="fi-FI"/>
        </w:rPr>
        <w:t>Laadi tekstisi selkeästi jäsennellen ja käytä sisältöä kuvaavia väliotsikoita: esittele tutkimuksesi tulokset ja hyödyt, osoita hyötyjen todenperäisyys, kohdenna hyödyt juuri kyseiselle kohderyhmälle ja suosittele ratkaisua osoittamaasi ongelmaan.</w:t>
      </w:r>
    </w:p>
    <w:p w:rsidR="009B4CA6" w:rsidRPr="009B4CA6" w:rsidRDefault="009B4CA6" w:rsidP="009B4CA6">
      <w:pPr>
        <w:pStyle w:val="NormalWeb"/>
        <w:ind w:left="720"/>
        <w:rPr>
          <w:rFonts w:ascii="Calibri" w:hAnsi="Calibri"/>
          <w:b/>
          <w:sz w:val="22"/>
          <w:szCs w:val="22"/>
          <w:u w:val="single"/>
          <w:lang w:val="fi-FI"/>
        </w:rPr>
      </w:pPr>
      <w:r w:rsidRPr="009B4CA6">
        <w:rPr>
          <w:rFonts w:ascii="Calibri" w:hAnsi="Calibri"/>
          <w:b/>
          <w:sz w:val="22"/>
          <w:szCs w:val="22"/>
          <w:u w:val="single"/>
          <w:lang w:val="fi-FI"/>
        </w:rPr>
        <w:t>Tehtävänanto: Mediatiedote</w:t>
      </w:r>
    </w:p>
    <w:p w:rsidR="009B4CA6" w:rsidRPr="009B4CA6" w:rsidRDefault="009B4CA6" w:rsidP="009B4CA6">
      <w:pPr>
        <w:ind w:left="720"/>
        <w:rPr>
          <w:rFonts w:ascii="Calibri" w:hAnsi="Calibri"/>
        </w:rPr>
      </w:pPr>
      <w:r w:rsidRPr="009B4CA6">
        <w:rPr>
          <w:rFonts w:ascii="Calibri" w:hAnsi="Calibri"/>
        </w:rPr>
        <w:t>Tiedotteen tavoitteena on tuoda esiin tutkimuksesi keskeisimmät tulokset ja merkitys niin, että tiedote voi toimia uutisena ja tulla julkaistuksi jossakin sanomalehdessä, aikakauslehdessä tai sosiaalisessa mediassa. Tehtäväsi on herättää kiinnostus tutkielmasi aihepiiriä kohtaan ja osoittaa tutkimustulostesi uutisarvo.</w:t>
      </w:r>
    </w:p>
    <w:p w:rsidR="009B4CA6" w:rsidRPr="009B4CA6" w:rsidRDefault="009B4CA6" w:rsidP="009B4CA6">
      <w:pPr>
        <w:ind w:left="720"/>
        <w:rPr>
          <w:rFonts w:ascii="Calibri" w:hAnsi="Calibri"/>
        </w:rPr>
      </w:pPr>
    </w:p>
    <w:p w:rsidR="009B4CA6" w:rsidRPr="00B9577C" w:rsidRDefault="009B4CA6" w:rsidP="009B4CA6">
      <w:pPr>
        <w:ind w:left="720"/>
        <w:rPr>
          <w:sz w:val="24"/>
          <w:szCs w:val="24"/>
        </w:rPr>
      </w:pPr>
      <w:r w:rsidRPr="009B4CA6">
        <w:rPr>
          <w:rFonts w:ascii="Calibri" w:hAnsi="Calibri"/>
        </w:rPr>
        <w:t xml:space="preserve">Laadi mediatiedote uutisen tapaan ”tärkein kärkeen” -periaatteella, jolloin oletetun kohderyhmän perusteella edetään tärkeimmästä asiasta vähemmän tärkeään. Mediatiedotteessa on kiinnostusta herättävä pääotsikko, olennaisen asian kiteyttävä aloitus ja muutamin väliotsikoin jäsennellyt käsittelykappaleet. </w:t>
      </w:r>
    </w:p>
    <w:p w:rsidR="00DE39D3" w:rsidRPr="004710E3" w:rsidRDefault="00DE39D3" w:rsidP="009B4CA6">
      <w:pPr>
        <w:pStyle w:val="NormalWeb"/>
        <w:spacing w:before="240" w:beforeAutospacing="0" w:line="288" w:lineRule="auto"/>
        <w:ind w:left="720"/>
        <w:rPr>
          <w:rFonts w:ascii="Calibri" w:hAnsi="Calibri" w:cs="Calibri"/>
          <w:color w:val="000000"/>
          <w:lang w:val="fi-FI"/>
        </w:rPr>
      </w:pPr>
    </w:p>
    <w:sectPr w:rsidR="00DE39D3" w:rsidRPr="004710E3" w:rsidSect="009B4CA6">
      <w:headerReference w:type="default" r:id="rId8"/>
      <w:headerReference w:type="first" r:id="rId9"/>
      <w:footerReference w:type="first" r:id="rId10"/>
      <w:pgSz w:w="11906" w:h="16838" w:code="9"/>
      <w:pgMar w:top="2211" w:right="1134" w:bottom="1134" w:left="1134" w:header="964"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363" w:rsidRDefault="00F34363">
      <w:r>
        <w:separator/>
      </w:r>
    </w:p>
  </w:endnote>
  <w:endnote w:type="continuationSeparator" w:id="0">
    <w:p w:rsidR="00F34363" w:rsidRDefault="00F3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28" w:type="dxa"/>
      <w:tblLayout w:type="fixed"/>
      <w:tblCellMar>
        <w:left w:w="0" w:type="dxa"/>
        <w:right w:w="0" w:type="dxa"/>
      </w:tblCellMar>
      <w:tblLook w:val="01E0" w:firstRow="1" w:lastRow="1" w:firstColumn="1" w:lastColumn="1" w:noHBand="0" w:noVBand="0"/>
    </w:tblPr>
    <w:tblGrid>
      <w:gridCol w:w="1908"/>
      <w:gridCol w:w="1440"/>
      <w:gridCol w:w="1800"/>
      <w:gridCol w:w="1798"/>
      <w:gridCol w:w="1341"/>
      <w:gridCol w:w="1341"/>
    </w:tblGrid>
    <w:tr w:rsidR="00F87F92" w:rsidRPr="00477B6D" w:rsidTr="007D3EA1">
      <w:trPr>
        <w:trHeight w:val="354"/>
      </w:trPr>
      <w:tc>
        <w:tcPr>
          <w:tcW w:w="9628" w:type="dxa"/>
          <w:gridSpan w:val="6"/>
          <w:tcBorders>
            <w:bottom w:val="single" w:sz="8" w:space="0" w:color="auto"/>
          </w:tcBorders>
        </w:tcPr>
        <w:p w:rsidR="00F87F92" w:rsidRPr="00477B6D" w:rsidRDefault="00F87F92" w:rsidP="003D60A6">
          <w:pPr>
            <w:pStyle w:val="Footer"/>
            <w:rPr>
              <w:szCs w:val="14"/>
            </w:rPr>
          </w:pPr>
        </w:p>
      </w:tc>
    </w:tr>
    <w:tr w:rsidR="00F87F92" w:rsidRPr="00477B6D" w:rsidTr="007D3EA1">
      <w:tc>
        <w:tcPr>
          <w:tcW w:w="9628" w:type="dxa"/>
          <w:gridSpan w:val="6"/>
          <w:tcBorders>
            <w:top w:val="single" w:sz="8" w:space="0" w:color="auto"/>
          </w:tcBorders>
        </w:tcPr>
        <w:p w:rsidR="00F87F92" w:rsidRPr="00477B6D" w:rsidRDefault="00F87F92" w:rsidP="003D60A6">
          <w:pPr>
            <w:pStyle w:val="Footer"/>
            <w:rPr>
              <w:szCs w:val="14"/>
            </w:rPr>
          </w:pPr>
        </w:p>
      </w:tc>
    </w:tr>
    <w:tr w:rsidR="007D3EA1" w:rsidTr="00F34363">
      <w:tc>
        <w:tcPr>
          <w:tcW w:w="1908" w:type="dxa"/>
        </w:tcPr>
        <w:p w:rsidR="007D3EA1" w:rsidRDefault="007D3EA1">
          <w:pPr>
            <w:pStyle w:val="Footer"/>
          </w:pPr>
        </w:p>
      </w:tc>
      <w:tc>
        <w:tcPr>
          <w:tcW w:w="1440" w:type="dxa"/>
        </w:tcPr>
        <w:p w:rsidR="007D3EA1" w:rsidRDefault="007D3EA1">
          <w:pPr>
            <w:pStyle w:val="Footer"/>
          </w:pPr>
        </w:p>
      </w:tc>
      <w:tc>
        <w:tcPr>
          <w:tcW w:w="1800" w:type="dxa"/>
        </w:tcPr>
        <w:p w:rsidR="007D3EA1" w:rsidRDefault="007D3EA1">
          <w:pPr>
            <w:pStyle w:val="Footer"/>
          </w:pPr>
        </w:p>
      </w:tc>
      <w:tc>
        <w:tcPr>
          <w:tcW w:w="1798" w:type="dxa"/>
        </w:tcPr>
        <w:p w:rsidR="007D3EA1" w:rsidRDefault="007D3EA1">
          <w:pPr>
            <w:pStyle w:val="Footer"/>
          </w:pPr>
        </w:p>
      </w:tc>
      <w:tc>
        <w:tcPr>
          <w:tcW w:w="2682" w:type="dxa"/>
          <w:gridSpan w:val="2"/>
        </w:tcPr>
        <w:p w:rsidR="007D3EA1" w:rsidRDefault="007D3EA1">
          <w:pPr>
            <w:pStyle w:val="Footer"/>
          </w:pPr>
        </w:p>
      </w:tc>
    </w:tr>
    <w:tr w:rsidR="007D3EA1" w:rsidTr="00F34363">
      <w:tc>
        <w:tcPr>
          <w:tcW w:w="1908" w:type="dxa"/>
        </w:tcPr>
        <w:p w:rsidR="007D3EA1" w:rsidRDefault="007D3EA1">
          <w:pPr>
            <w:pStyle w:val="Footer"/>
          </w:pPr>
        </w:p>
      </w:tc>
      <w:tc>
        <w:tcPr>
          <w:tcW w:w="1440" w:type="dxa"/>
        </w:tcPr>
        <w:p w:rsidR="007D3EA1" w:rsidRDefault="007D3EA1">
          <w:pPr>
            <w:pStyle w:val="Footer"/>
          </w:pPr>
        </w:p>
      </w:tc>
      <w:tc>
        <w:tcPr>
          <w:tcW w:w="1800" w:type="dxa"/>
        </w:tcPr>
        <w:p w:rsidR="007D3EA1" w:rsidRDefault="007D3EA1">
          <w:pPr>
            <w:pStyle w:val="Footer"/>
          </w:pPr>
        </w:p>
      </w:tc>
      <w:tc>
        <w:tcPr>
          <w:tcW w:w="1798" w:type="dxa"/>
        </w:tcPr>
        <w:p w:rsidR="007D3EA1" w:rsidRDefault="007D3EA1">
          <w:pPr>
            <w:pStyle w:val="Footer"/>
          </w:pPr>
        </w:p>
      </w:tc>
      <w:tc>
        <w:tcPr>
          <w:tcW w:w="2682" w:type="dxa"/>
          <w:gridSpan w:val="2"/>
        </w:tcPr>
        <w:p w:rsidR="007D3EA1" w:rsidRDefault="007D3EA1">
          <w:pPr>
            <w:pStyle w:val="Footer"/>
          </w:pPr>
        </w:p>
      </w:tc>
    </w:tr>
    <w:tr w:rsidR="007D3EA1" w:rsidTr="00F34363">
      <w:tc>
        <w:tcPr>
          <w:tcW w:w="1908" w:type="dxa"/>
        </w:tcPr>
        <w:p w:rsidR="007D3EA1" w:rsidRDefault="007D3EA1">
          <w:pPr>
            <w:pStyle w:val="Footer"/>
          </w:pPr>
        </w:p>
      </w:tc>
      <w:tc>
        <w:tcPr>
          <w:tcW w:w="1440" w:type="dxa"/>
        </w:tcPr>
        <w:p w:rsidR="007D3EA1" w:rsidRDefault="007D3EA1">
          <w:pPr>
            <w:pStyle w:val="Footer"/>
          </w:pPr>
        </w:p>
      </w:tc>
      <w:tc>
        <w:tcPr>
          <w:tcW w:w="1800" w:type="dxa"/>
        </w:tcPr>
        <w:p w:rsidR="007D3EA1" w:rsidRDefault="007D3EA1">
          <w:pPr>
            <w:pStyle w:val="Footer"/>
          </w:pPr>
        </w:p>
      </w:tc>
      <w:tc>
        <w:tcPr>
          <w:tcW w:w="1798" w:type="dxa"/>
        </w:tcPr>
        <w:p w:rsidR="007D3EA1" w:rsidRDefault="007D3EA1">
          <w:pPr>
            <w:pStyle w:val="Footer"/>
          </w:pPr>
        </w:p>
      </w:tc>
      <w:tc>
        <w:tcPr>
          <w:tcW w:w="1341" w:type="dxa"/>
        </w:tcPr>
        <w:p w:rsidR="007D3EA1" w:rsidRDefault="007D3EA1">
          <w:pPr>
            <w:pStyle w:val="Footer"/>
          </w:pPr>
        </w:p>
      </w:tc>
      <w:tc>
        <w:tcPr>
          <w:tcW w:w="1341" w:type="dxa"/>
        </w:tcPr>
        <w:p w:rsidR="007D3EA1" w:rsidRDefault="007D3EA1">
          <w:pPr>
            <w:pStyle w:val="Footer"/>
            <w:jc w:val="right"/>
          </w:pPr>
        </w:p>
      </w:tc>
    </w:tr>
  </w:tbl>
  <w:p w:rsidR="00F87F92" w:rsidRPr="00F87F92" w:rsidRDefault="00F87F92">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363" w:rsidRDefault="00F34363">
      <w:r>
        <w:separator/>
      </w:r>
    </w:p>
  </w:footnote>
  <w:footnote w:type="continuationSeparator" w:id="0">
    <w:p w:rsidR="00F34363" w:rsidRDefault="00F34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5216"/>
      <w:gridCol w:w="2608"/>
      <w:gridCol w:w="1304"/>
      <w:gridCol w:w="772"/>
    </w:tblGrid>
    <w:tr w:rsidR="000C10A6" w:rsidRPr="00681162" w:rsidTr="009734C5">
      <w:trPr>
        <w:cantSplit/>
      </w:trPr>
      <w:tc>
        <w:tcPr>
          <w:tcW w:w="5216" w:type="dxa"/>
          <w:vMerge w:val="restart"/>
        </w:tcPr>
        <w:p w:rsidR="000C10A6" w:rsidRPr="00C517EA" w:rsidRDefault="007D3EA1" w:rsidP="00C517EA">
          <w:pPr>
            <w:rPr>
              <w:noProof/>
            </w:rPr>
          </w:pPr>
          <w:r>
            <w:rPr>
              <w:noProof/>
            </w:rPr>
            <w:drawing>
              <wp:anchor distT="0" distB="0" distL="114300" distR="114300" simplePos="0" relativeHeight="251645428" behindDoc="1" locked="0" layoutInCell="1" allowOverlap="1" wp14:anchorId="64A1C676" wp14:editId="2D47767C">
                <wp:simplePos x="0" y="0"/>
                <wp:positionH relativeFrom="column">
                  <wp:posOffset>-412750</wp:posOffset>
                </wp:positionH>
                <wp:positionV relativeFrom="paragraph">
                  <wp:posOffset>-393700</wp:posOffset>
                </wp:positionV>
                <wp:extent cx="2828925" cy="1200150"/>
                <wp:effectExtent l="0" t="0" r="0" b="0"/>
                <wp:wrapNone/>
                <wp:docPr id="5" name="Picture 5" descr="Aalto_FI_Kauppako_13_RGB_1-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lto_FI_Kauppako_13_RGB_1-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1200150"/>
                        </a:xfrm>
                        <a:prstGeom prst="rect">
                          <a:avLst/>
                        </a:prstGeom>
                        <a:noFill/>
                      </pic:spPr>
                    </pic:pic>
                  </a:graphicData>
                </a:graphic>
                <wp14:sizeRelH relativeFrom="page">
                  <wp14:pctWidth>0</wp14:pctWidth>
                </wp14:sizeRelH>
                <wp14:sizeRelV relativeFrom="page">
                  <wp14:pctHeight>0</wp14:pctHeight>
                </wp14:sizeRelV>
              </wp:anchor>
            </w:drawing>
          </w:r>
        </w:p>
      </w:tc>
      <w:tc>
        <w:tcPr>
          <w:tcW w:w="2608" w:type="dxa"/>
        </w:tcPr>
        <w:p w:rsidR="000C10A6" w:rsidRPr="008B69BA" w:rsidRDefault="000C10A6" w:rsidP="008B69BA">
          <w:pPr>
            <w:pStyle w:val="Header"/>
            <w:rPr>
              <w:b/>
            </w:rPr>
          </w:pPr>
          <w:r w:rsidRPr="008B69BA">
            <w:rPr>
              <w:b/>
            </w:rPr>
            <w:fldChar w:fldCharType="begin"/>
          </w:r>
          <w:r w:rsidRPr="008B69BA">
            <w:rPr>
              <w:b/>
            </w:rPr>
            <w:instrText xml:space="preserve"> macrobutton nomacro &lt;Asiakirjatyyppi&gt; </w:instrText>
          </w:r>
          <w:r w:rsidRPr="008B69BA">
            <w:rPr>
              <w:b/>
            </w:rPr>
            <w:fldChar w:fldCharType="end"/>
          </w:r>
        </w:p>
      </w:tc>
      <w:tc>
        <w:tcPr>
          <w:tcW w:w="1304" w:type="dxa"/>
        </w:tcPr>
        <w:p w:rsidR="000C10A6" w:rsidRPr="008B69BA" w:rsidRDefault="000C10A6" w:rsidP="008B69BA">
          <w:pPr>
            <w:pStyle w:val="Header"/>
          </w:pPr>
          <w:r w:rsidRPr="008B69BA">
            <w:fldChar w:fldCharType="begin"/>
          </w:r>
          <w:r w:rsidRPr="008B69BA">
            <w:instrText xml:space="preserve"> macrobutton nomacro &lt;Numero&gt; </w:instrText>
          </w:r>
          <w:r w:rsidRPr="008B69BA">
            <w:fldChar w:fldCharType="end"/>
          </w:r>
        </w:p>
      </w:tc>
      <w:tc>
        <w:tcPr>
          <w:tcW w:w="772" w:type="dxa"/>
        </w:tcPr>
        <w:p w:rsidR="000C10A6" w:rsidRPr="008B69BA" w:rsidRDefault="000C10A6" w:rsidP="008B69BA">
          <w:pPr>
            <w:pStyle w:val="Header"/>
          </w:pPr>
          <w:r w:rsidRPr="008B69BA">
            <w:fldChar w:fldCharType="begin"/>
          </w:r>
          <w:r w:rsidRPr="008B69BA">
            <w:instrText xml:space="preserve"> PAGE  \* MERGEFORMAT </w:instrText>
          </w:r>
          <w:r w:rsidRPr="008B69BA">
            <w:fldChar w:fldCharType="separate"/>
          </w:r>
          <w:r w:rsidR="00AA71A9">
            <w:rPr>
              <w:noProof/>
            </w:rPr>
            <w:t>2</w:t>
          </w:r>
          <w:r w:rsidRPr="008B69BA">
            <w:fldChar w:fldCharType="end"/>
          </w:r>
          <w:r w:rsidRPr="008B69BA">
            <w:t xml:space="preserve"> (</w:t>
          </w:r>
          <w:fldSimple w:instr=" NUMPAGES  \* MERGEFORMAT ">
            <w:r w:rsidR="00AA71A9">
              <w:rPr>
                <w:noProof/>
              </w:rPr>
              <w:t>2</w:t>
            </w:r>
          </w:fldSimple>
          <w:r w:rsidRPr="008B69BA">
            <w:t>)</w:t>
          </w:r>
        </w:p>
      </w:tc>
    </w:tr>
    <w:tr w:rsidR="000C10A6" w:rsidRPr="00681162" w:rsidTr="009734C5">
      <w:trPr>
        <w:cantSplit/>
      </w:trPr>
      <w:tc>
        <w:tcPr>
          <w:tcW w:w="5216" w:type="dxa"/>
          <w:vMerge/>
        </w:tcPr>
        <w:p w:rsidR="000C10A6" w:rsidRPr="00681162" w:rsidRDefault="000C10A6" w:rsidP="003D2396">
          <w:pPr>
            <w:pStyle w:val="Header"/>
            <w:rPr>
              <w:noProof/>
              <w:szCs w:val="18"/>
            </w:rPr>
          </w:pPr>
        </w:p>
      </w:tc>
      <w:tc>
        <w:tcPr>
          <w:tcW w:w="2608" w:type="dxa"/>
        </w:tcPr>
        <w:p w:rsidR="000C10A6" w:rsidRPr="008B69BA" w:rsidRDefault="000C10A6" w:rsidP="008B69BA">
          <w:pPr>
            <w:pStyle w:val="Header"/>
          </w:pPr>
          <w:r w:rsidRPr="008B69BA">
            <w:fldChar w:fldCharType="begin"/>
          </w:r>
          <w:r w:rsidRPr="008B69BA">
            <w:instrText xml:space="preserve"> macrobutton nomacro &lt;Tyypin täydenne&gt; </w:instrText>
          </w:r>
          <w:r w:rsidRPr="008B69BA">
            <w:fldChar w:fldCharType="end"/>
          </w:r>
        </w:p>
      </w:tc>
      <w:tc>
        <w:tcPr>
          <w:tcW w:w="2076" w:type="dxa"/>
          <w:gridSpan w:val="2"/>
        </w:tcPr>
        <w:p w:rsidR="000C10A6" w:rsidRPr="008B69BA" w:rsidRDefault="000C10A6" w:rsidP="008B69BA">
          <w:pPr>
            <w:pStyle w:val="Header"/>
          </w:pPr>
          <w:r w:rsidRPr="008B69BA">
            <w:fldChar w:fldCharType="begin"/>
          </w:r>
          <w:r w:rsidRPr="008B69BA">
            <w:instrText xml:space="preserve"> macrobutton nomacro &lt;Liite&gt;</w:instrText>
          </w:r>
          <w:r w:rsidRPr="008B69BA">
            <w:fldChar w:fldCharType="end"/>
          </w:r>
        </w:p>
      </w:tc>
    </w:tr>
    <w:tr w:rsidR="000C10A6" w:rsidRPr="00681162" w:rsidTr="009734C5">
      <w:trPr>
        <w:cantSplit/>
      </w:trPr>
      <w:tc>
        <w:tcPr>
          <w:tcW w:w="5216" w:type="dxa"/>
          <w:vMerge/>
        </w:tcPr>
        <w:p w:rsidR="000C10A6" w:rsidRPr="00681162" w:rsidRDefault="000C10A6" w:rsidP="003D2396">
          <w:pPr>
            <w:pStyle w:val="Header"/>
            <w:rPr>
              <w:noProof/>
              <w:szCs w:val="18"/>
            </w:rPr>
          </w:pPr>
        </w:p>
      </w:tc>
      <w:tc>
        <w:tcPr>
          <w:tcW w:w="2608" w:type="dxa"/>
        </w:tcPr>
        <w:p w:rsidR="000C10A6" w:rsidRPr="008B69BA" w:rsidRDefault="000C10A6" w:rsidP="008B69BA">
          <w:pPr>
            <w:pStyle w:val="Header"/>
          </w:pPr>
          <w:r w:rsidRPr="008B69BA">
            <w:fldChar w:fldCharType="begin"/>
          </w:r>
          <w:r w:rsidRPr="008B69BA">
            <w:instrText xml:space="preserve"> macrobutton nomacro &lt;Asiakirjan luonne&gt; </w:instrText>
          </w:r>
          <w:r w:rsidRPr="008B69BA">
            <w:fldChar w:fldCharType="end"/>
          </w:r>
        </w:p>
      </w:tc>
      <w:tc>
        <w:tcPr>
          <w:tcW w:w="2076" w:type="dxa"/>
          <w:gridSpan w:val="2"/>
        </w:tcPr>
        <w:p w:rsidR="000C10A6" w:rsidRPr="008B69BA" w:rsidRDefault="000C10A6" w:rsidP="008B69BA">
          <w:pPr>
            <w:pStyle w:val="Header"/>
          </w:pPr>
          <w:r w:rsidRPr="008B69BA">
            <w:fldChar w:fldCharType="begin"/>
          </w:r>
          <w:r w:rsidRPr="008B69BA">
            <w:instrText xml:space="preserve"> macrobutton nomacro &lt;Asiatunnus&gt; </w:instrText>
          </w:r>
          <w:r w:rsidRPr="008B69BA">
            <w:fldChar w:fldCharType="end"/>
          </w:r>
        </w:p>
      </w:tc>
    </w:tr>
    <w:tr w:rsidR="000C10A6" w:rsidRPr="00681162" w:rsidTr="009734C5">
      <w:trPr>
        <w:cantSplit/>
      </w:trPr>
      <w:tc>
        <w:tcPr>
          <w:tcW w:w="5216" w:type="dxa"/>
          <w:vMerge/>
        </w:tcPr>
        <w:p w:rsidR="000C10A6" w:rsidRPr="00681162" w:rsidRDefault="000C10A6" w:rsidP="003D2396">
          <w:pPr>
            <w:pStyle w:val="Header"/>
            <w:rPr>
              <w:noProof/>
              <w:szCs w:val="18"/>
            </w:rPr>
          </w:pPr>
        </w:p>
      </w:tc>
      <w:tc>
        <w:tcPr>
          <w:tcW w:w="2608" w:type="dxa"/>
        </w:tcPr>
        <w:p w:rsidR="000C10A6" w:rsidRPr="008B69BA" w:rsidRDefault="000C10A6" w:rsidP="008B69BA">
          <w:pPr>
            <w:pStyle w:val="Header"/>
          </w:pPr>
          <w:r w:rsidRPr="008B69BA">
            <w:fldChar w:fldCharType="begin"/>
          </w:r>
          <w:r w:rsidRPr="008B69BA">
            <w:instrText xml:space="preserve"> macrobutton nomacro &lt;Päivämäärä&gt; </w:instrText>
          </w:r>
          <w:r w:rsidRPr="008B69BA">
            <w:fldChar w:fldCharType="end"/>
          </w:r>
        </w:p>
      </w:tc>
      <w:tc>
        <w:tcPr>
          <w:tcW w:w="2076" w:type="dxa"/>
          <w:gridSpan w:val="2"/>
        </w:tcPr>
        <w:p w:rsidR="000C10A6" w:rsidRPr="008B69BA" w:rsidRDefault="000C10A6" w:rsidP="008B69BA">
          <w:pPr>
            <w:pStyle w:val="Header"/>
          </w:pPr>
          <w:r w:rsidRPr="008B69BA">
            <w:fldChar w:fldCharType="begin"/>
          </w:r>
          <w:r w:rsidRPr="008B69BA">
            <w:instrText xml:space="preserve"> macrobutton nomacro &lt;Julkisuus&gt; </w:instrText>
          </w:r>
          <w:r w:rsidRPr="008B69BA">
            <w:fldChar w:fldCharType="end"/>
          </w:r>
        </w:p>
      </w:tc>
    </w:tr>
  </w:tbl>
  <w:p w:rsidR="001D708E" w:rsidRDefault="001D708E" w:rsidP="003D2396">
    <w:pPr>
      <w:pStyle w:val="Header"/>
      <w:rPr>
        <w:noProof/>
        <w:sz w:val="2"/>
        <w:szCs w:val="2"/>
      </w:rPr>
    </w:pPr>
  </w:p>
  <w:p w:rsidR="001D708E" w:rsidRPr="0077050C" w:rsidRDefault="001D708E" w:rsidP="003D2396">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08E" w:rsidRDefault="007D3EA1" w:rsidP="00AD05DB">
    <w:pPr>
      <w:pStyle w:val="Header"/>
      <w:rPr>
        <w:noProof/>
        <w:sz w:val="2"/>
        <w:szCs w:val="2"/>
      </w:rPr>
    </w:pPr>
    <w:r>
      <w:rPr>
        <w:noProof/>
      </w:rPr>
      <w:drawing>
        <wp:anchor distT="0" distB="0" distL="114300" distR="114300" simplePos="0" relativeHeight="251646453" behindDoc="1" locked="0" layoutInCell="1" allowOverlap="1" wp14:anchorId="75FDC2D9" wp14:editId="2328F7D8">
          <wp:simplePos x="0" y="0"/>
          <wp:positionH relativeFrom="column">
            <wp:posOffset>-422275</wp:posOffset>
          </wp:positionH>
          <wp:positionV relativeFrom="paragraph">
            <wp:posOffset>-374650</wp:posOffset>
          </wp:positionV>
          <wp:extent cx="2828925" cy="1200150"/>
          <wp:effectExtent l="0" t="0" r="0" b="0"/>
          <wp:wrapNone/>
          <wp:docPr id="4" name="Picture 4" descr="Aalto_FI_Kauppako_13_RGB_1-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lto_FI_Kauppako_13_RGB_1-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1200150"/>
                  </a:xfrm>
                  <a:prstGeom prst="rect">
                    <a:avLst/>
                  </a:prstGeom>
                  <a:noFill/>
                </pic:spPr>
              </pic:pic>
            </a:graphicData>
          </a:graphic>
          <wp14:sizeRelH relativeFrom="page">
            <wp14:pctWidth>0</wp14:pctWidth>
          </wp14:sizeRelH>
          <wp14:sizeRelV relativeFrom="page">
            <wp14:pctHeight>0</wp14:pctHeight>
          </wp14:sizeRelV>
        </wp:anchor>
      </w:drawing>
    </w:r>
  </w:p>
  <w:p w:rsidR="001D708E" w:rsidRDefault="001D708E">
    <w:pPr>
      <w:framePr w:hSpace="141" w:wrap="around" w:vAnchor="page" w:hAnchor="page" w:x="1248" w:y="1248"/>
      <w:rPr>
        <w:noProof/>
      </w:rPr>
    </w:pPr>
  </w:p>
  <w:tbl>
    <w:tblPr>
      <w:tblW w:w="9900" w:type="dxa"/>
      <w:tblLayout w:type="fixed"/>
      <w:tblCellMar>
        <w:left w:w="0" w:type="dxa"/>
        <w:right w:w="0" w:type="dxa"/>
      </w:tblCellMar>
      <w:tblLook w:val="0000" w:firstRow="0" w:lastRow="0" w:firstColumn="0" w:lastColumn="0" w:noHBand="0" w:noVBand="0"/>
    </w:tblPr>
    <w:tblGrid>
      <w:gridCol w:w="5216"/>
      <w:gridCol w:w="2608"/>
      <w:gridCol w:w="1304"/>
      <w:gridCol w:w="772"/>
    </w:tblGrid>
    <w:tr w:rsidR="00F87F92" w:rsidRPr="00681162" w:rsidTr="003D60A6">
      <w:trPr>
        <w:cantSplit/>
      </w:trPr>
      <w:tc>
        <w:tcPr>
          <w:tcW w:w="5216" w:type="dxa"/>
          <w:vMerge w:val="restart"/>
        </w:tcPr>
        <w:p w:rsidR="00F87F92" w:rsidRPr="00C517EA" w:rsidRDefault="00F87F92" w:rsidP="003D60A6">
          <w:pPr>
            <w:rPr>
              <w:noProof/>
            </w:rPr>
          </w:pPr>
        </w:p>
      </w:tc>
      <w:tc>
        <w:tcPr>
          <w:tcW w:w="2608" w:type="dxa"/>
        </w:tcPr>
        <w:p w:rsidR="00F87F92" w:rsidRPr="008B69BA" w:rsidRDefault="00F87F92" w:rsidP="008B69BA">
          <w:pPr>
            <w:pStyle w:val="Header"/>
            <w:rPr>
              <w:b/>
            </w:rPr>
          </w:pPr>
        </w:p>
      </w:tc>
      <w:tc>
        <w:tcPr>
          <w:tcW w:w="1304" w:type="dxa"/>
        </w:tcPr>
        <w:p w:rsidR="00F87F92" w:rsidRPr="008B69BA" w:rsidRDefault="00F87F92" w:rsidP="008B69BA">
          <w:pPr>
            <w:pStyle w:val="Header"/>
          </w:pPr>
        </w:p>
      </w:tc>
      <w:tc>
        <w:tcPr>
          <w:tcW w:w="772" w:type="dxa"/>
        </w:tcPr>
        <w:p w:rsidR="00F87F92" w:rsidRPr="008B69BA" w:rsidRDefault="00F87F92" w:rsidP="008B69BA">
          <w:pPr>
            <w:pStyle w:val="Header"/>
          </w:pPr>
        </w:p>
      </w:tc>
    </w:tr>
    <w:tr w:rsidR="00F87F92" w:rsidRPr="00681162" w:rsidTr="003D60A6">
      <w:trPr>
        <w:cantSplit/>
      </w:trPr>
      <w:tc>
        <w:tcPr>
          <w:tcW w:w="5216" w:type="dxa"/>
          <w:vMerge/>
        </w:tcPr>
        <w:p w:rsidR="00F87F92" w:rsidRPr="00681162" w:rsidRDefault="00F87F92" w:rsidP="003D60A6">
          <w:pPr>
            <w:pStyle w:val="Header"/>
            <w:rPr>
              <w:noProof/>
              <w:szCs w:val="18"/>
            </w:rPr>
          </w:pPr>
        </w:p>
      </w:tc>
      <w:tc>
        <w:tcPr>
          <w:tcW w:w="2608" w:type="dxa"/>
        </w:tcPr>
        <w:p w:rsidR="00F87F92" w:rsidRPr="008B69BA" w:rsidRDefault="00F87F92" w:rsidP="008B69BA">
          <w:pPr>
            <w:pStyle w:val="Header"/>
          </w:pPr>
        </w:p>
      </w:tc>
      <w:tc>
        <w:tcPr>
          <w:tcW w:w="2076" w:type="dxa"/>
          <w:gridSpan w:val="2"/>
        </w:tcPr>
        <w:p w:rsidR="00F87F92" w:rsidRPr="008B69BA" w:rsidRDefault="00F87F92" w:rsidP="008B69BA">
          <w:pPr>
            <w:pStyle w:val="Header"/>
          </w:pPr>
        </w:p>
      </w:tc>
    </w:tr>
    <w:tr w:rsidR="00F87F92" w:rsidRPr="00681162" w:rsidTr="003D60A6">
      <w:trPr>
        <w:cantSplit/>
      </w:trPr>
      <w:tc>
        <w:tcPr>
          <w:tcW w:w="5216" w:type="dxa"/>
          <w:vMerge/>
        </w:tcPr>
        <w:p w:rsidR="00F87F92" w:rsidRPr="00681162" w:rsidRDefault="00F87F92" w:rsidP="003D60A6">
          <w:pPr>
            <w:pStyle w:val="Header"/>
            <w:rPr>
              <w:noProof/>
              <w:szCs w:val="18"/>
            </w:rPr>
          </w:pPr>
        </w:p>
      </w:tc>
      <w:tc>
        <w:tcPr>
          <w:tcW w:w="2608" w:type="dxa"/>
        </w:tcPr>
        <w:p w:rsidR="00F87F92" w:rsidRPr="008B69BA" w:rsidRDefault="00F87F92" w:rsidP="008B69BA">
          <w:pPr>
            <w:pStyle w:val="Header"/>
          </w:pPr>
        </w:p>
      </w:tc>
      <w:tc>
        <w:tcPr>
          <w:tcW w:w="2076" w:type="dxa"/>
          <w:gridSpan w:val="2"/>
        </w:tcPr>
        <w:p w:rsidR="00F87F92" w:rsidRPr="008B69BA" w:rsidRDefault="00F87F92" w:rsidP="008B69BA">
          <w:pPr>
            <w:pStyle w:val="Header"/>
          </w:pPr>
        </w:p>
      </w:tc>
    </w:tr>
    <w:tr w:rsidR="00F87F92" w:rsidRPr="00681162" w:rsidTr="003D60A6">
      <w:trPr>
        <w:cantSplit/>
      </w:trPr>
      <w:tc>
        <w:tcPr>
          <w:tcW w:w="5216" w:type="dxa"/>
          <w:vMerge/>
        </w:tcPr>
        <w:p w:rsidR="00F87F92" w:rsidRPr="00681162" w:rsidRDefault="00F87F92" w:rsidP="003D60A6">
          <w:pPr>
            <w:pStyle w:val="Header"/>
            <w:rPr>
              <w:noProof/>
              <w:szCs w:val="18"/>
            </w:rPr>
          </w:pPr>
        </w:p>
      </w:tc>
      <w:tc>
        <w:tcPr>
          <w:tcW w:w="2608" w:type="dxa"/>
        </w:tcPr>
        <w:p w:rsidR="00F87F92" w:rsidRPr="008B69BA" w:rsidRDefault="00F87F92" w:rsidP="008B69BA">
          <w:pPr>
            <w:pStyle w:val="Header"/>
          </w:pPr>
        </w:p>
      </w:tc>
      <w:tc>
        <w:tcPr>
          <w:tcW w:w="2076" w:type="dxa"/>
          <w:gridSpan w:val="2"/>
        </w:tcPr>
        <w:p w:rsidR="00F87F92" w:rsidRPr="008B69BA" w:rsidRDefault="00F87F92" w:rsidP="008B69BA">
          <w:pPr>
            <w:pStyle w:val="Header"/>
          </w:pPr>
        </w:p>
      </w:tc>
    </w:tr>
  </w:tbl>
  <w:p w:rsidR="001D708E" w:rsidRPr="00AD05DB" w:rsidRDefault="001D708E" w:rsidP="00AD05DB">
    <w:pPr>
      <w:pStyle w:val="Header"/>
      <w:rPr>
        <w:noProof/>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67A52"/>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ACC4A26"/>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5294D2E"/>
    <w:multiLevelType w:val="hybridMultilevel"/>
    <w:tmpl w:val="75966574"/>
    <w:lvl w:ilvl="0" w:tplc="0C22C9AC">
      <w:start w:val="1"/>
      <w:numFmt w:val="bullet"/>
      <w:pStyle w:val="Bulleted"/>
      <w:lvlText w:val="-"/>
      <w:lvlJc w:val="left"/>
      <w:pPr>
        <w:tabs>
          <w:tab w:val="num" w:pos="357"/>
        </w:tabs>
        <w:ind w:left="357"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6F23DE"/>
    <w:multiLevelType w:val="hybridMultilevel"/>
    <w:tmpl w:val="CE8EC07C"/>
    <w:lvl w:ilvl="0" w:tplc="B6345D2C">
      <w:start w:val="1"/>
      <w:numFmt w:val="decimal"/>
      <w:lvlRestart w:val="0"/>
      <w:pStyle w:val="Numbered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311C4550"/>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BD401F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E7F6111"/>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2E50D91"/>
    <w:multiLevelType w:val="hybridMultilevel"/>
    <w:tmpl w:val="6E74DE04"/>
    <w:lvl w:ilvl="0" w:tplc="69CC238E">
      <w:start w:val="1"/>
      <w:numFmt w:val="decimal"/>
      <w:pStyle w:val="Numbered"/>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4A927C35"/>
    <w:multiLevelType w:val="multilevel"/>
    <w:tmpl w:val="FAB0B544"/>
    <w:lvl w:ilvl="0">
      <w:start w:val="1"/>
      <w:numFmt w:val="decimal"/>
      <w:pStyle w:val="Heading1"/>
      <w:suff w:val="space"/>
      <w:lvlText w:val="%1 "/>
      <w:lvlJc w:val="left"/>
      <w:pPr>
        <w:tabs>
          <w:tab w:val="num" w:pos="0"/>
        </w:tabs>
        <w:ind w:left="0" w:firstLine="0"/>
      </w:pPr>
      <w:rPr>
        <w:rFonts w:hint="default"/>
      </w:rPr>
    </w:lvl>
    <w:lvl w:ilvl="1">
      <w:start w:val="1"/>
      <w:numFmt w:val="decimal"/>
      <w:pStyle w:val="Heading2"/>
      <w:suff w:val="space"/>
      <w:lvlText w:val="%1.%2 "/>
      <w:lvlJc w:val="left"/>
      <w:pPr>
        <w:tabs>
          <w:tab w:val="num" w:pos="0"/>
        </w:tabs>
        <w:ind w:left="0" w:firstLine="0"/>
      </w:pPr>
      <w:rPr>
        <w:rFonts w:hint="default"/>
      </w:rPr>
    </w:lvl>
    <w:lvl w:ilvl="2">
      <w:start w:val="1"/>
      <w:numFmt w:val="decimal"/>
      <w:pStyle w:val="Heading3"/>
      <w:suff w:val="space"/>
      <w:lvlText w:val="%1.%2.%3 "/>
      <w:lvlJc w:val="left"/>
      <w:pPr>
        <w:tabs>
          <w:tab w:val="num" w:pos="0"/>
        </w:tabs>
        <w:ind w:left="0" w:firstLine="0"/>
      </w:pPr>
      <w:rPr>
        <w:rFonts w:hint="default"/>
      </w:rPr>
    </w:lvl>
    <w:lvl w:ilvl="3">
      <w:start w:val="1"/>
      <w:numFmt w:val="decimal"/>
      <w:pStyle w:val="Heading4"/>
      <w:suff w:val="space"/>
      <w:lvlText w:val="%1.%2.%3.%4 "/>
      <w:lvlJc w:val="left"/>
      <w:pPr>
        <w:tabs>
          <w:tab w:val="num" w:pos="0"/>
        </w:tabs>
        <w:ind w:left="0" w:firstLine="0"/>
      </w:pPr>
      <w:rPr>
        <w:rFonts w:hint="default"/>
      </w:rPr>
    </w:lvl>
    <w:lvl w:ilvl="4">
      <w:start w:val="1"/>
      <w:numFmt w:val="decimal"/>
      <w:pStyle w:val="Heading5"/>
      <w:suff w:val="space"/>
      <w:lvlText w:val="%1.%2.%3.%4.%5 "/>
      <w:lvlJc w:val="left"/>
      <w:pPr>
        <w:tabs>
          <w:tab w:val="num" w:pos="0"/>
        </w:tabs>
        <w:ind w:left="0" w:firstLine="0"/>
      </w:pPr>
      <w:rPr>
        <w:rFonts w:hint="default"/>
      </w:rPr>
    </w:lvl>
    <w:lvl w:ilvl="5">
      <w:start w:val="1"/>
      <w:numFmt w:val="decimal"/>
      <w:pStyle w:val="Heading6"/>
      <w:suff w:val="space"/>
      <w:lvlText w:val="%1.%2.%3.%4.%5.%6 "/>
      <w:lvlJc w:val="left"/>
      <w:pPr>
        <w:tabs>
          <w:tab w:val="num" w:pos="0"/>
        </w:tabs>
        <w:ind w:left="0" w:firstLine="0"/>
      </w:pPr>
      <w:rPr>
        <w:rFonts w:hint="default"/>
      </w:rPr>
    </w:lvl>
    <w:lvl w:ilvl="6">
      <w:start w:val="1"/>
      <w:numFmt w:val="decimal"/>
      <w:pStyle w:val="Heading7"/>
      <w:suff w:val="space"/>
      <w:lvlText w:val="%1.%2.%3.%4.%5.%6.%7 "/>
      <w:lvlJc w:val="left"/>
      <w:pPr>
        <w:tabs>
          <w:tab w:val="num" w:pos="0"/>
        </w:tabs>
        <w:ind w:left="0" w:firstLine="0"/>
      </w:pPr>
      <w:rPr>
        <w:rFonts w:hint="default"/>
      </w:rPr>
    </w:lvl>
    <w:lvl w:ilvl="7">
      <w:start w:val="1"/>
      <w:numFmt w:val="decimal"/>
      <w:pStyle w:val="Heading8"/>
      <w:suff w:val="space"/>
      <w:lvlText w:val="%1.%2.%3.%4.%5.%6.%7.%8 "/>
      <w:lvlJc w:val="left"/>
      <w:pPr>
        <w:tabs>
          <w:tab w:val="num" w:pos="0"/>
        </w:tabs>
        <w:ind w:left="0" w:firstLine="0"/>
      </w:pPr>
      <w:rPr>
        <w:rFonts w:hint="default"/>
      </w:rPr>
    </w:lvl>
    <w:lvl w:ilvl="8">
      <w:start w:val="1"/>
      <w:numFmt w:val="decimal"/>
      <w:pStyle w:val="Heading9"/>
      <w:suff w:val="space"/>
      <w:lvlText w:val="%1.%2.%3.%4.%5.%6.%7.%8.%9 "/>
      <w:lvlJc w:val="left"/>
      <w:pPr>
        <w:tabs>
          <w:tab w:val="num" w:pos="0"/>
        </w:tabs>
        <w:ind w:left="0" w:firstLine="0"/>
      </w:pPr>
      <w:rPr>
        <w:rFonts w:hint="default"/>
      </w:rPr>
    </w:lvl>
  </w:abstractNum>
  <w:abstractNum w:abstractNumId="9" w15:restartNumberingAfterBreak="0">
    <w:nsid w:val="52F25B61"/>
    <w:multiLevelType w:val="hybridMultilevel"/>
    <w:tmpl w:val="D9368AE6"/>
    <w:lvl w:ilvl="0" w:tplc="BFFA6EE6">
      <w:start w:val="1"/>
      <w:numFmt w:val="lowerLetter"/>
      <w:lvlRestart w:val="0"/>
      <w:pStyle w:val="Abc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7A819D9"/>
    <w:multiLevelType w:val="hybridMultilevel"/>
    <w:tmpl w:val="3808FC9A"/>
    <w:lvl w:ilvl="0" w:tplc="1A0A5E04">
      <w:start w:val="1"/>
      <w:numFmt w:val="lowerLetter"/>
      <w:lvlRestart w:val="0"/>
      <w:pStyle w:val="Abc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E35623A"/>
    <w:multiLevelType w:val="hybridMultilevel"/>
    <w:tmpl w:val="F39439E2"/>
    <w:lvl w:ilvl="0" w:tplc="220C74BC">
      <w:start w:val="1"/>
      <w:numFmt w:val="lowerLetter"/>
      <w:pStyle w:val="Abc"/>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5EDB3484"/>
    <w:multiLevelType w:val="multilevel"/>
    <w:tmpl w:val="0E9A90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6B8935B9"/>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B718A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E126830"/>
    <w:multiLevelType w:val="hybridMultilevel"/>
    <w:tmpl w:val="DEAAAF90"/>
    <w:lvl w:ilvl="0" w:tplc="8DE03A2A">
      <w:start w:val="1"/>
      <w:numFmt w:val="decimal"/>
      <w:lvlRestart w:val="0"/>
      <w:pStyle w:val="Numbered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6F794971"/>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1702392"/>
    <w:multiLevelType w:val="hybridMultilevel"/>
    <w:tmpl w:val="B3542F86"/>
    <w:lvl w:ilvl="0" w:tplc="74D8E4E4">
      <w:start w:val="1"/>
      <w:numFmt w:val="bullet"/>
      <w:pStyle w:val="Bulleted2"/>
      <w:lvlText w:val="-"/>
      <w:lvlJc w:val="left"/>
      <w:pPr>
        <w:tabs>
          <w:tab w:val="num" w:pos="2965"/>
        </w:tabs>
        <w:ind w:left="2965"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F752E3"/>
    <w:multiLevelType w:val="hybridMultilevel"/>
    <w:tmpl w:val="850CBF36"/>
    <w:lvl w:ilvl="0" w:tplc="74A6A78E">
      <w:start w:val="1"/>
      <w:numFmt w:val="bullet"/>
      <w:pStyle w:val="Bulleted1"/>
      <w:lvlText w:val="-"/>
      <w:lvlJc w:val="left"/>
      <w:pPr>
        <w:tabs>
          <w:tab w:val="num" w:pos="1661"/>
        </w:tabs>
        <w:ind w:left="1661"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7D5B7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DAB4E0B"/>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9"/>
  </w:num>
  <w:num w:numId="3">
    <w:abstractNumId w:val="10"/>
  </w:num>
  <w:num w:numId="4">
    <w:abstractNumId w:val="9"/>
  </w:num>
  <w:num w:numId="5">
    <w:abstractNumId w:val="20"/>
  </w:num>
  <w:num w:numId="6">
    <w:abstractNumId w:val="13"/>
  </w:num>
  <w:num w:numId="7">
    <w:abstractNumId w:val="4"/>
  </w:num>
  <w:num w:numId="8">
    <w:abstractNumId w:val="14"/>
  </w:num>
  <w:num w:numId="9">
    <w:abstractNumId w:val="0"/>
  </w:num>
  <w:num w:numId="10">
    <w:abstractNumId w:val="7"/>
  </w:num>
  <w:num w:numId="11">
    <w:abstractNumId w:val="3"/>
  </w:num>
  <w:num w:numId="12">
    <w:abstractNumId w:val="15"/>
  </w:num>
  <w:num w:numId="13">
    <w:abstractNumId w:val="2"/>
  </w:num>
  <w:num w:numId="14">
    <w:abstractNumId w:val="18"/>
  </w:num>
  <w:num w:numId="15">
    <w:abstractNumId w:val="17"/>
  </w:num>
  <w:num w:numId="16">
    <w:abstractNumId w:val="1"/>
  </w:num>
  <w:num w:numId="17">
    <w:abstractNumId w:val="16"/>
  </w:num>
  <w:num w:numId="18">
    <w:abstractNumId w:val="6"/>
  </w:num>
  <w:num w:numId="19">
    <w:abstractNumId w:val="12"/>
  </w:num>
  <w:num w:numId="20">
    <w:abstractNumId w:val="5"/>
  </w:num>
  <w:num w:numId="21">
    <w:abstractNumId w:val="8"/>
  </w:num>
  <w:num w:numId="22">
    <w:abstractNumId w:val="2"/>
    <w:lvlOverride w:ilvl="0">
      <w:startOverride w:val="1"/>
    </w:lvlOverride>
  </w:num>
  <w:num w:numId="23">
    <w:abstractNumId w:val="2"/>
    <w:lvlOverride w:ilvl="0">
      <w:startOverride w:val="1"/>
    </w:lvlOverride>
  </w:num>
  <w:num w:numId="24">
    <w:abstractNumId w:val="18"/>
    <w:lvlOverride w:ilvl="0">
      <w:startOverride w:val="1"/>
    </w:lvlOverride>
  </w:num>
  <w:num w:numId="25">
    <w:abstractNumId w:val="2"/>
    <w:lvlOverride w:ilvl="0">
      <w:startOverride w:val="1"/>
    </w:lvlOverride>
  </w:num>
  <w:num w:numId="26">
    <w:abstractNumId w:val="18"/>
    <w:lvlOverride w:ilvl="0">
      <w:startOverride w:val="1"/>
    </w:lvlOverride>
  </w:num>
  <w:num w:numId="27">
    <w:abstractNumId w:val="17"/>
    <w:lvlOverride w:ilvl="0">
      <w:startOverride w:val="1"/>
    </w:lvlOverride>
  </w:num>
  <w:num w:numId="2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oNotHyphenateCaps/>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63"/>
    <w:rsid w:val="00046786"/>
    <w:rsid w:val="00061C61"/>
    <w:rsid w:val="000B4330"/>
    <w:rsid w:val="000C10A6"/>
    <w:rsid w:val="000D188F"/>
    <w:rsid w:val="000D6AF3"/>
    <w:rsid w:val="001811E7"/>
    <w:rsid w:val="00197137"/>
    <w:rsid w:val="001C6CD7"/>
    <w:rsid w:val="001D58D9"/>
    <w:rsid w:val="001D708E"/>
    <w:rsid w:val="001F080E"/>
    <w:rsid w:val="00220E22"/>
    <w:rsid w:val="002D025C"/>
    <w:rsid w:val="003179A3"/>
    <w:rsid w:val="0032000A"/>
    <w:rsid w:val="0032369E"/>
    <w:rsid w:val="00346C6E"/>
    <w:rsid w:val="00375B0C"/>
    <w:rsid w:val="0039598F"/>
    <w:rsid w:val="003A3D74"/>
    <w:rsid w:val="003C4B32"/>
    <w:rsid w:val="003C5359"/>
    <w:rsid w:val="003C6B65"/>
    <w:rsid w:val="003C75CB"/>
    <w:rsid w:val="003D2396"/>
    <w:rsid w:val="004207A2"/>
    <w:rsid w:val="004312FC"/>
    <w:rsid w:val="004617C9"/>
    <w:rsid w:val="004710E3"/>
    <w:rsid w:val="004740F7"/>
    <w:rsid w:val="00477B6D"/>
    <w:rsid w:val="004B6AFC"/>
    <w:rsid w:val="004B74AB"/>
    <w:rsid w:val="004D2917"/>
    <w:rsid w:val="004E01EB"/>
    <w:rsid w:val="00524C5B"/>
    <w:rsid w:val="005521AC"/>
    <w:rsid w:val="005A429A"/>
    <w:rsid w:val="005E2BC7"/>
    <w:rsid w:val="00603D1A"/>
    <w:rsid w:val="0062754E"/>
    <w:rsid w:val="00681162"/>
    <w:rsid w:val="006954A3"/>
    <w:rsid w:val="006A20CD"/>
    <w:rsid w:val="006C5B84"/>
    <w:rsid w:val="006D0718"/>
    <w:rsid w:val="006D49DE"/>
    <w:rsid w:val="006F5666"/>
    <w:rsid w:val="0074297D"/>
    <w:rsid w:val="0077050C"/>
    <w:rsid w:val="00793090"/>
    <w:rsid w:val="007D3EA1"/>
    <w:rsid w:val="007E5F67"/>
    <w:rsid w:val="007F04BE"/>
    <w:rsid w:val="0082411F"/>
    <w:rsid w:val="00832015"/>
    <w:rsid w:val="00836344"/>
    <w:rsid w:val="00861A9F"/>
    <w:rsid w:val="00866F7A"/>
    <w:rsid w:val="008702E0"/>
    <w:rsid w:val="00895123"/>
    <w:rsid w:val="008B4F95"/>
    <w:rsid w:val="008B69BA"/>
    <w:rsid w:val="008D2C21"/>
    <w:rsid w:val="008E0A5E"/>
    <w:rsid w:val="00917FE3"/>
    <w:rsid w:val="00947D97"/>
    <w:rsid w:val="00967231"/>
    <w:rsid w:val="009734C5"/>
    <w:rsid w:val="00973649"/>
    <w:rsid w:val="009742BA"/>
    <w:rsid w:val="00981F74"/>
    <w:rsid w:val="009A5222"/>
    <w:rsid w:val="009B4CA6"/>
    <w:rsid w:val="009F5C0F"/>
    <w:rsid w:val="00A035CF"/>
    <w:rsid w:val="00A25BCB"/>
    <w:rsid w:val="00A55290"/>
    <w:rsid w:val="00A85075"/>
    <w:rsid w:val="00AA71A9"/>
    <w:rsid w:val="00AB0162"/>
    <w:rsid w:val="00AD05DB"/>
    <w:rsid w:val="00AE78A9"/>
    <w:rsid w:val="00AF2349"/>
    <w:rsid w:val="00B03435"/>
    <w:rsid w:val="00B16012"/>
    <w:rsid w:val="00B37EB6"/>
    <w:rsid w:val="00B71ABB"/>
    <w:rsid w:val="00BB27DA"/>
    <w:rsid w:val="00BC2230"/>
    <w:rsid w:val="00BC4989"/>
    <w:rsid w:val="00BE2E14"/>
    <w:rsid w:val="00BE5E39"/>
    <w:rsid w:val="00C0669B"/>
    <w:rsid w:val="00C10C2E"/>
    <w:rsid w:val="00C1777B"/>
    <w:rsid w:val="00C259B3"/>
    <w:rsid w:val="00C41BAA"/>
    <w:rsid w:val="00C42062"/>
    <w:rsid w:val="00C517EA"/>
    <w:rsid w:val="00C56A90"/>
    <w:rsid w:val="00C92A81"/>
    <w:rsid w:val="00C9372F"/>
    <w:rsid w:val="00C93F30"/>
    <w:rsid w:val="00C9450C"/>
    <w:rsid w:val="00CA505D"/>
    <w:rsid w:val="00CB0856"/>
    <w:rsid w:val="00CB62C3"/>
    <w:rsid w:val="00CE36EC"/>
    <w:rsid w:val="00D20DD7"/>
    <w:rsid w:val="00D4583B"/>
    <w:rsid w:val="00D47254"/>
    <w:rsid w:val="00D61AC8"/>
    <w:rsid w:val="00D84A57"/>
    <w:rsid w:val="00D87DE5"/>
    <w:rsid w:val="00D932A4"/>
    <w:rsid w:val="00D96A3C"/>
    <w:rsid w:val="00DA6A7F"/>
    <w:rsid w:val="00DC0487"/>
    <w:rsid w:val="00DC4051"/>
    <w:rsid w:val="00DD3A99"/>
    <w:rsid w:val="00DD6B4D"/>
    <w:rsid w:val="00DE39D3"/>
    <w:rsid w:val="00E03B70"/>
    <w:rsid w:val="00E0484A"/>
    <w:rsid w:val="00E5386E"/>
    <w:rsid w:val="00EC0321"/>
    <w:rsid w:val="00ED3E52"/>
    <w:rsid w:val="00EF6FC9"/>
    <w:rsid w:val="00F31904"/>
    <w:rsid w:val="00F34363"/>
    <w:rsid w:val="00F53189"/>
    <w:rsid w:val="00F70D82"/>
    <w:rsid w:val="00F87F92"/>
    <w:rsid w:val="00F90B45"/>
    <w:rsid w:val="00FA0E3B"/>
    <w:rsid w:val="00FB53C6"/>
    <w:rsid w:val="00FD642C"/>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EA46B79F-CE6A-4F49-8D90-B3814A60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rPr>
  </w:style>
  <w:style w:type="paragraph" w:styleId="Heading1">
    <w:name w:val="heading 1"/>
    <w:basedOn w:val="Normal"/>
    <w:next w:val="Indent2"/>
    <w:qFormat/>
    <w:rsid w:val="003C5359"/>
    <w:pPr>
      <w:keepNext/>
      <w:numPr>
        <w:numId w:val="21"/>
      </w:numPr>
      <w:spacing w:before="240" w:after="240"/>
      <w:outlineLvl w:val="0"/>
    </w:pPr>
    <w:rPr>
      <w:rFonts w:cs="Arial"/>
      <w:b/>
      <w:bCs/>
    </w:rPr>
  </w:style>
  <w:style w:type="paragraph" w:styleId="Heading2">
    <w:name w:val="heading 2"/>
    <w:basedOn w:val="Normal"/>
    <w:next w:val="Indent2"/>
    <w:qFormat/>
    <w:rsid w:val="003C5359"/>
    <w:pPr>
      <w:keepNext/>
      <w:numPr>
        <w:ilvl w:val="1"/>
        <w:numId w:val="21"/>
      </w:numPr>
      <w:spacing w:before="240" w:after="240"/>
      <w:outlineLvl w:val="1"/>
    </w:pPr>
    <w:rPr>
      <w:rFonts w:cs="Arial"/>
      <w:b/>
      <w:bCs/>
      <w:iCs/>
    </w:rPr>
  </w:style>
  <w:style w:type="paragraph" w:styleId="Heading3">
    <w:name w:val="heading 3"/>
    <w:basedOn w:val="Normal"/>
    <w:next w:val="Indent2"/>
    <w:qFormat/>
    <w:rsid w:val="003C5359"/>
    <w:pPr>
      <w:keepNext/>
      <w:numPr>
        <w:ilvl w:val="2"/>
        <w:numId w:val="21"/>
      </w:numPr>
      <w:spacing w:before="240" w:after="240"/>
      <w:outlineLvl w:val="2"/>
    </w:pPr>
    <w:rPr>
      <w:rFonts w:cs="Arial"/>
      <w:b/>
      <w:bCs/>
    </w:rPr>
  </w:style>
  <w:style w:type="paragraph" w:styleId="Heading4">
    <w:name w:val="heading 4"/>
    <w:basedOn w:val="Normal"/>
    <w:next w:val="Indent2"/>
    <w:qFormat/>
    <w:rsid w:val="003C5359"/>
    <w:pPr>
      <w:keepNext/>
      <w:numPr>
        <w:ilvl w:val="3"/>
        <w:numId w:val="21"/>
      </w:numPr>
      <w:spacing w:before="240" w:after="240"/>
      <w:outlineLvl w:val="3"/>
    </w:pPr>
    <w:rPr>
      <w:b/>
      <w:bCs/>
    </w:rPr>
  </w:style>
  <w:style w:type="paragraph" w:styleId="Heading5">
    <w:name w:val="heading 5"/>
    <w:basedOn w:val="Normal"/>
    <w:next w:val="Indent2"/>
    <w:qFormat/>
    <w:rsid w:val="003C5359"/>
    <w:pPr>
      <w:keepNext/>
      <w:numPr>
        <w:ilvl w:val="4"/>
        <w:numId w:val="21"/>
      </w:numPr>
      <w:spacing w:before="240" w:after="240"/>
      <w:outlineLvl w:val="4"/>
    </w:pPr>
    <w:rPr>
      <w:b/>
      <w:bCs/>
      <w:iCs/>
    </w:rPr>
  </w:style>
  <w:style w:type="paragraph" w:styleId="Heading6">
    <w:name w:val="heading 6"/>
    <w:basedOn w:val="Normal"/>
    <w:next w:val="Indent2"/>
    <w:qFormat/>
    <w:rsid w:val="003C5359"/>
    <w:pPr>
      <w:keepNext/>
      <w:numPr>
        <w:ilvl w:val="5"/>
        <w:numId w:val="21"/>
      </w:numPr>
      <w:spacing w:before="240" w:after="240"/>
      <w:outlineLvl w:val="5"/>
    </w:pPr>
    <w:rPr>
      <w:b/>
      <w:bCs/>
    </w:rPr>
  </w:style>
  <w:style w:type="paragraph" w:styleId="Heading7">
    <w:name w:val="heading 7"/>
    <w:basedOn w:val="Normal"/>
    <w:next w:val="Indent2"/>
    <w:qFormat/>
    <w:rsid w:val="003C5359"/>
    <w:pPr>
      <w:keepNext/>
      <w:numPr>
        <w:ilvl w:val="6"/>
        <w:numId w:val="21"/>
      </w:numPr>
      <w:spacing w:before="240" w:after="240"/>
      <w:outlineLvl w:val="6"/>
    </w:pPr>
    <w:rPr>
      <w:b/>
    </w:rPr>
  </w:style>
  <w:style w:type="paragraph" w:styleId="Heading8">
    <w:name w:val="heading 8"/>
    <w:basedOn w:val="Normal"/>
    <w:next w:val="Indent2"/>
    <w:qFormat/>
    <w:rsid w:val="003C5359"/>
    <w:pPr>
      <w:keepNext/>
      <w:numPr>
        <w:ilvl w:val="7"/>
        <w:numId w:val="21"/>
      </w:numPr>
      <w:spacing w:before="240" w:after="240"/>
      <w:outlineLvl w:val="7"/>
    </w:pPr>
    <w:rPr>
      <w:b/>
      <w:iCs/>
    </w:rPr>
  </w:style>
  <w:style w:type="paragraph" w:styleId="Heading9">
    <w:name w:val="heading 9"/>
    <w:basedOn w:val="Normal"/>
    <w:next w:val="Indent2"/>
    <w:qFormat/>
    <w:rsid w:val="003C5359"/>
    <w:pPr>
      <w:keepNext/>
      <w:numPr>
        <w:ilvl w:val="8"/>
        <w:numId w:val="21"/>
      </w:numPr>
      <w:spacing w:before="240" w:after="240"/>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 1"/>
    <w:basedOn w:val="Normal"/>
    <w:qFormat/>
    <w:rsid w:val="006D49DE"/>
    <w:pPr>
      <w:ind w:left="1304"/>
    </w:pPr>
  </w:style>
  <w:style w:type="paragraph" w:customStyle="1" w:styleId="Indent2">
    <w:name w:val="Indent 2"/>
    <w:basedOn w:val="Normal"/>
    <w:qFormat/>
    <w:rsid w:val="006D49DE"/>
    <w:pPr>
      <w:ind w:left="2608"/>
    </w:pPr>
  </w:style>
  <w:style w:type="paragraph" w:customStyle="1" w:styleId="Sidetitle1">
    <w:name w:val="Sidetitle 1"/>
    <w:basedOn w:val="Normal"/>
    <w:next w:val="Indent1"/>
    <w:qFormat/>
    <w:rsid w:val="004740F7"/>
    <w:pPr>
      <w:ind w:left="1304" w:hanging="1304"/>
    </w:pPr>
  </w:style>
  <w:style w:type="paragraph" w:customStyle="1" w:styleId="Sidetitle2">
    <w:name w:val="Sidetitle 2"/>
    <w:basedOn w:val="Normal"/>
    <w:next w:val="Indent2"/>
    <w:qFormat/>
    <w:rsid w:val="004740F7"/>
    <w:pPr>
      <w:ind w:left="2608" w:hanging="2608"/>
    </w:pPr>
  </w:style>
  <w:style w:type="paragraph" w:styleId="Footer">
    <w:name w:val="footer"/>
    <w:basedOn w:val="Normal"/>
    <w:link w:val="FooterChar"/>
    <w:rsid w:val="00C93F30"/>
    <w:rPr>
      <w:sz w:val="14"/>
    </w:rPr>
  </w:style>
  <w:style w:type="paragraph" w:styleId="Header">
    <w:name w:val="header"/>
    <w:basedOn w:val="Normal"/>
    <w:rsid w:val="00C93F30"/>
    <w:rPr>
      <w:sz w:val="18"/>
    </w:rPr>
  </w:style>
  <w:style w:type="paragraph" w:customStyle="1" w:styleId="HeadingMain">
    <w:name w:val="HeadingMain"/>
    <w:basedOn w:val="Normal"/>
    <w:rsid w:val="00681162"/>
    <w:pPr>
      <w:spacing w:after="240"/>
    </w:pPr>
    <w:rPr>
      <w:b/>
      <w:sz w:val="46"/>
    </w:rPr>
  </w:style>
  <w:style w:type="paragraph" w:customStyle="1" w:styleId="Abc">
    <w:name w:val="Abc"/>
    <w:basedOn w:val="Normal"/>
    <w:qFormat/>
    <w:pPr>
      <w:numPr>
        <w:numId w:val="1"/>
      </w:numPr>
    </w:pPr>
  </w:style>
  <w:style w:type="paragraph" w:customStyle="1" w:styleId="Abc1">
    <w:name w:val="Abc 1"/>
    <w:basedOn w:val="Normal"/>
    <w:qFormat/>
    <w:rsid w:val="006D49DE"/>
    <w:pPr>
      <w:numPr>
        <w:numId w:val="3"/>
      </w:numPr>
    </w:pPr>
  </w:style>
  <w:style w:type="paragraph" w:customStyle="1" w:styleId="Abc2">
    <w:name w:val="Abc 2"/>
    <w:basedOn w:val="Normal"/>
    <w:qFormat/>
    <w:rsid w:val="006D49DE"/>
    <w:pPr>
      <w:numPr>
        <w:numId w:val="4"/>
      </w:numPr>
    </w:pPr>
  </w:style>
  <w:style w:type="paragraph" w:customStyle="1" w:styleId="Numbered1">
    <w:name w:val="Numbered 1"/>
    <w:basedOn w:val="Normal"/>
    <w:qFormat/>
    <w:rsid w:val="004740F7"/>
    <w:pPr>
      <w:numPr>
        <w:numId w:val="11"/>
      </w:numPr>
    </w:pPr>
  </w:style>
  <w:style w:type="paragraph" w:customStyle="1" w:styleId="Numbered">
    <w:name w:val="Numbered"/>
    <w:basedOn w:val="Normal"/>
    <w:qFormat/>
    <w:pPr>
      <w:numPr>
        <w:numId w:val="10"/>
      </w:numPr>
    </w:pPr>
  </w:style>
  <w:style w:type="paragraph" w:customStyle="1" w:styleId="Numbered2">
    <w:name w:val="Numbered 2"/>
    <w:basedOn w:val="Normal"/>
    <w:qFormat/>
    <w:rsid w:val="004740F7"/>
    <w:pPr>
      <w:numPr>
        <w:numId w:val="12"/>
      </w:numPr>
    </w:pPr>
  </w:style>
  <w:style w:type="paragraph" w:customStyle="1" w:styleId="Bulleted">
    <w:name w:val="Bulleted"/>
    <w:basedOn w:val="Normal"/>
    <w:qFormat/>
    <w:pPr>
      <w:numPr>
        <w:numId w:val="13"/>
      </w:numPr>
    </w:pPr>
  </w:style>
  <w:style w:type="paragraph" w:customStyle="1" w:styleId="Bulleted1">
    <w:name w:val="Bulleted 1"/>
    <w:basedOn w:val="Normal"/>
    <w:qFormat/>
    <w:rsid w:val="006D49DE"/>
    <w:pPr>
      <w:numPr>
        <w:numId w:val="14"/>
      </w:numPr>
    </w:pPr>
  </w:style>
  <w:style w:type="paragraph" w:customStyle="1" w:styleId="Bulleted2">
    <w:name w:val="Bulleted 2"/>
    <w:basedOn w:val="Normal"/>
    <w:qFormat/>
    <w:rsid w:val="006D49DE"/>
    <w:pPr>
      <w:numPr>
        <w:numId w:val="15"/>
      </w:numPr>
    </w:pPr>
  </w:style>
  <w:style w:type="paragraph" w:styleId="TOC1">
    <w:name w:val="toc 1"/>
    <w:basedOn w:val="Normal"/>
    <w:next w:val="Normal"/>
    <w:semiHidden/>
  </w:style>
  <w:style w:type="paragraph" w:styleId="TOC2">
    <w:name w:val="toc 2"/>
    <w:basedOn w:val="Normal"/>
    <w:next w:val="Normal"/>
    <w:semiHidden/>
    <w:pPr>
      <w:ind w:left="220"/>
    </w:pPr>
  </w:style>
  <w:style w:type="paragraph" w:styleId="TOC3">
    <w:name w:val="toc 3"/>
    <w:basedOn w:val="Normal"/>
    <w:next w:val="Normal"/>
    <w:semiHidden/>
    <w:pPr>
      <w:ind w:left="440"/>
    </w:pPr>
  </w:style>
  <w:style w:type="table" w:styleId="TableGrid">
    <w:name w:val="Table Grid"/>
    <w:basedOn w:val="TableNormal"/>
    <w:rsid w:val="00DC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87F92"/>
    <w:rPr>
      <w:rFonts w:ascii="Tahoma" w:hAnsi="Tahoma" w:cs="Tahoma"/>
      <w:sz w:val="16"/>
      <w:szCs w:val="16"/>
    </w:rPr>
  </w:style>
  <w:style w:type="character" w:customStyle="1" w:styleId="BalloonTextChar">
    <w:name w:val="Balloon Text Char"/>
    <w:basedOn w:val="DefaultParagraphFont"/>
    <w:link w:val="BalloonText"/>
    <w:rsid w:val="00F87F92"/>
    <w:rPr>
      <w:rFonts w:ascii="Tahoma" w:hAnsi="Tahoma" w:cs="Tahoma"/>
      <w:sz w:val="16"/>
      <w:szCs w:val="16"/>
    </w:rPr>
  </w:style>
  <w:style w:type="character" w:customStyle="1" w:styleId="FooterChar">
    <w:name w:val="Footer Char"/>
    <w:basedOn w:val="DefaultParagraphFont"/>
    <w:link w:val="Footer"/>
    <w:rsid w:val="008B69BA"/>
    <w:rPr>
      <w:rFonts w:ascii="Arial" w:hAnsi="Arial"/>
      <w:sz w:val="14"/>
      <w:szCs w:val="22"/>
    </w:rPr>
  </w:style>
  <w:style w:type="paragraph" w:styleId="NormalWeb">
    <w:name w:val="Normal (Web)"/>
    <w:basedOn w:val="Normal"/>
    <w:uiPriority w:val="99"/>
    <w:rsid w:val="00F90B45"/>
    <w:pPr>
      <w:spacing w:before="100" w:beforeAutospacing="1" w:after="100" w:afterAutospacing="1"/>
    </w:pPr>
    <w:rPr>
      <w:rFonts w:ascii="Times New Roman" w:hAnsi="Times New Roman"/>
      <w:sz w:val="24"/>
      <w:szCs w:val="24"/>
      <w:lang w:val="en-US" w:eastAsia="en-US"/>
    </w:rPr>
  </w:style>
  <w:style w:type="character" w:styleId="Strong">
    <w:name w:val="Strong"/>
    <w:basedOn w:val="DefaultParagraphFont"/>
    <w:uiPriority w:val="22"/>
    <w:qFormat/>
    <w:rsid w:val="009B4C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56914">
      <w:bodyDiv w:val="1"/>
      <w:marLeft w:val="0"/>
      <w:marRight w:val="0"/>
      <w:marTop w:val="0"/>
      <w:marBottom w:val="0"/>
      <w:divBdr>
        <w:top w:val="none" w:sz="0" w:space="0" w:color="auto"/>
        <w:left w:val="none" w:sz="0" w:space="0" w:color="auto"/>
        <w:bottom w:val="none" w:sz="0" w:space="0" w:color="auto"/>
        <w:right w:val="none" w:sz="0" w:space="0" w:color="auto"/>
      </w:divBdr>
    </w:div>
    <w:div w:id="131796123">
      <w:bodyDiv w:val="1"/>
      <w:marLeft w:val="0"/>
      <w:marRight w:val="0"/>
      <w:marTop w:val="0"/>
      <w:marBottom w:val="0"/>
      <w:divBdr>
        <w:top w:val="none" w:sz="0" w:space="0" w:color="auto"/>
        <w:left w:val="none" w:sz="0" w:space="0" w:color="auto"/>
        <w:bottom w:val="none" w:sz="0" w:space="0" w:color="auto"/>
        <w:right w:val="none" w:sz="0" w:space="0" w:color="auto"/>
      </w:divBdr>
    </w:div>
    <w:div w:id="602109683">
      <w:bodyDiv w:val="1"/>
      <w:marLeft w:val="0"/>
      <w:marRight w:val="0"/>
      <w:marTop w:val="0"/>
      <w:marBottom w:val="0"/>
      <w:divBdr>
        <w:top w:val="none" w:sz="0" w:space="0" w:color="auto"/>
        <w:left w:val="none" w:sz="0" w:space="0" w:color="auto"/>
        <w:bottom w:val="none" w:sz="0" w:space="0" w:color="auto"/>
        <w:right w:val="none" w:sz="0" w:space="0" w:color="auto"/>
      </w:divBdr>
    </w:div>
    <w:div w:id="696538310">
      <w:bodyDiv w:val="1"/>
      <w:marLeft w:val="0"/>
      <w:marRight w:val="0"/>
      <w:marTop w:val="0"/>
      <w:marBottom w:val="0"/>
      <w:divBdr>
        <w:top w:val="none" w:sz="0" w:space="0" w:color="auto"/>
        <w:left w:val="none" w:sz="0" w:space="0" w:color="auto"/>
        <w:bottom w:val="none" w:sz="0" w:space="0" w:color="auto"/>
        <w:right w:val="none" w:sz="0" w:space="0" w:color="auto"/>
      </w:divBdr>
    </w:div>
    <w:div w:id="1066150318">
      <w:bodyDiv w:val="1"/>
      <w:marLeft w:val="0"/>
      <w:marRight w:val="0"/>
      <w:marTop w:val="0"/>
      <w:marBottom w:val="0"/>
      <w:divBdr>
        <w:top w:val="none" w:sz="0" w:space="0" w:color="auto"/>
        <w:left w:val="none" w:sz="0" w:space="0" w:color="auto"/>
        <w:bottom w:val="none" w:sz="0" w:space="0" w:color="auto"/>
        <w:right w:val="none" w:sz="0" w:space="0" w:color="auto"/>
      </w:divBdr>
    </w:div>
    <w:div w:id="1262570726">
      <w:bodyDiv w:val="1"/>
      <w:marLeft w:val="0"/>
      <w:marRight w:val="0"/>
      <w:marTop w:val="0"/>
      <w:marBottom w:val="0"/>
      <w:divBdr>
        <w:top w:val="none" w:sz="0" w:space="0" w:color="auto"/>
        <w:left w:val="none" w:sz="0" w:space="0" w:color="auto"/>
        <w:bottom w:val="none" w:sz="0" w:space="0" w:color="auto"/>
        <w:right w:val="none" w:sz="0" w:space="0" w:color="auto"/>
      </w:divBdr>
    </w:div>
    <w:div w:id="182782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japuro\AppData\Roaming\Microsoft\Templates\Aalto\BIZ_kirje_FI.dotx" TargetMode="External"/></Relationships>
</file>

<file path=word/theme/theme1.xml><?xml version="1.0" encoding="utf-8"?>
<a:theme xmlns:a="http://schemas.openxmlformats.org/drawingml/2006/main" name="Office Theme">
  <a:themeElements>
    <a:clrScheme name="Aalto">
      <a:dk1>
        <a:sysClr val="windowText" lastClr="000000"/>
      </a:dk1>
      <a:lt1>
        <a:sysClr val="window" lastClr="FFFFFF"/>
      </a:lt1>
      <a:dk2>
        <a:srgbClr val="1F497D"/>
      </a:dk2>
      <a:lt2>
        <a:srgbClr val="928B81"/>
      </a:lt2>
      <a:accent1>
        <a:srgbClr val="009B3A"/>
      </a:accent1>
      <a:accent2>
        <a:srgbClr val="FF7900"/>
      </a:accent2>
      <a:accent3>
        <a:srgbClr val="0065BD"/>
      </a:accent3>
      <a:accent4>
        <a:srgbClr val="ED2939"/>
      </a:accent4>
      <a:accent5>
        <a:srgbClr val="FECB00"/>
      </a:accent5>
      <a:accent6>
        <a:srgbClr val="6639B7"/>
      </a:accent6>
      <a:hlink>
        <a:srgbClr val="0065BD"/>
      </a:hlink>
      <a:folHlink>
        <a:srgbClr val="ED2939"/>
      </a:folHlink>
    </a:clrScheme>
    <a:fontScheme name="Basic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A6153-493B-4C31-B744-21873598E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BIZ_kirje_FI.dotx</Template>
  <TotalTime>1</TotalTime>
  <Pages>1</Pages>
  <Words>199</Words>
  <Characters>1681</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grow.</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Majapuro Marketta</dc:creator>
  <cp:lastModifiedBy>Kuparinen Anna</cp:lastModifiedBy>
  <cp:revision>2</cp:revision>
  <cp:lastPrinted>2010-02-11T13:05:00Z</cp:lastPrinted>
  <dcterms:created xsi:type="dcterms:W3CDTF">2018-05-09T12:41:00Z</dcterms:created>
  <dcterms:modified xsi:type="dcterms:W3CDTF">2018-05-09T12:41:00Z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vTieturiVerId">
    <vt:lpwstr>002</vt:lpwstr>
  </property>
</Properties>
</file>