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2F51" w14:textId="68A02F3D" w:rsidR="005C6D45" w:rsidRPr="002216B5" w:rsidRDefault="002216B5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r w:rsidRPr="002216B5">
        <w:rPr>
          <w:rFonts w:ascii="FreeSansBold" w:hAnsi="FreeSansBold" w:cs="FreeSansBold"/>
          <w:b/>
          <w:sz w:val="32"/>
          <w:szCs w:val="32"/>
          <w:lang w:val="en-GB"/>
        </w:rPr>
        <w:t>Declaration</w:t>
      </w:r>
    </w:p>
    <w:p w14:paraId="3C647C68" w14:textId="3D755516" w:rsidR="0057567C" w:rsidRPr="002216B5" w:rsidRDefault="002216B5" w:rsidP="00462CC4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2216B5">
        <w:rPr>
          <w:rFonts w:ascii="Calibri" w:hAnsi="Calibri" w:cs="Calibri"/>
          <w:b/>
          <w:bCs/>
          <w:sz w:val="25"/>
          <w:szCs w:val="25"/>
          <w:lang w:val="en-GB" w:bidi="fi-FI"/>
        </w:rPr>
        <w:t>Green t</w:t>
      </w:r>
      <w:r>
        <w:rPr>
          <w:rFonts w:ascii="Calibri" w:hAnsi="Calibri" w:cs="Calibri"/>
          <w:b/>
          <w:bCs/>
          <w:sz w:val="25"/>
          <w:szCs w:val="25"/>
          <w:lang w:val="en-GB" w:bidi="fi-FI"/>
        </w:rPr>
        <w:t>ravel in the Erasmus+ programme</w:t>
      </w:r>
    </w:p>
    <w:p w14:paraId="5BC0B97F" w14:textId="29F33072" w:rsidR="0077676A" w:rsidRPr="0077676A" w:rsidRDefault="0077676A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Green travel means travelling in which the journey or part of the journey is made using </w:t>
      </w:r>
      <w:proofErr w:type="gramStart"/>
      <w:r w:rsidRPr="0077676A">
        <w:rPr>
          <w:rFonts w:ascii="Calibri" w:eastAsia="Times New Roman" w:hAnsi="Calibri" w:cs="Calibri"/>
          <w:sz w:val="20"/>
          <w:szCs w:val="20"/>
          <w:lang w:val="en-GB"/>
        </w:rPr>
        <w:t>low-emissions</w:t>
      </w:r>
      <w:proofErr w:type="gramEnd"/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means of transport (such as bus, train, or car-pooling) with the aim of minimising the emissions related to the mobility period by reducing flying for example. The participant is entitled to the green travel grant when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main part of the travel or at least one direction of the round trip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has been made using </w:t>
      </w:r>
      <w:proofErr w:type="gramStart"/>
      <w:r w:rsidRPr="0077676A">
        <w:rPr>
          <w:rFonts w:ascii="Calibri" w:eastAsia="Times New Roman" w:hAnsi="Calibri" w:cs="Calibri"/>
          <w:sz w:val="20"/>
          <w:szCs w:val="20"/>
          <w:lang w:val="en-GB"/>
        </w:rPr>
        <w:t>low-emissions</w:t>
      </w:r>
      <w:proofErr w:type="gramEnd"/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means of transport.</w:t>
      </w:r>
    </w:p>
    <w:p w14:paraId="1DEED069" w14:textId="60DDF247" w:rsidR="009415F8" w:rsidRPr="0077676A" w:rsidRDefault="009415F8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In the Erasmus+ programme the green travel grant is higher than a standard travel grant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. Students who are not entitled to distance-based travel support are eligible for a fixed-sum travel grant on top of their normal grant. Additionally,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maximum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of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four (4) </w:t>
      </w:r>
      <w:r w:rsidR="007C5BB5" w:rsidRPr="0077676A">
        <w:rPr>
          <w:rFonts w:ascii="Calibri" w:eastAsia="Times New Roman" w:hAnsi="Calibri" w:cs="Calibri"/>
          <w:sz w:val="20"/>
          <w:szCs w:val="20"/>
          <w:lang w:val="en-GB"/>
        </w:rPr>
        <w:t>extra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travel days can be added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the duration of mobility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. T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he individual support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is paid to the participant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for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each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actual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travel day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:</w:t>
      </w:r>
    </w:p>
    <w:p w14:paraId="1FF02AF2" w14:textId="27412732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>when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 xml:space="preserve"> the whole journey</w:t>
      </w:r>
      <w:r w:rsidRPr="0077676A">
        <w:rPr>
          <w:rFonts w:ascii="Calibri" w:hAnsi="Calibri"/>
          <w:sz w:val="20"/>
          <w:szCs w:val="20"/>
          <w:lang w:val="en-GB"/>
        </w:rPr>
        <w:t xml:space="preserve"> is made using low-emissions transport, in addition to the</w:t>
      </w:r>
      <w:r w:rsidR="00B62A90">
        <w:rPr>
          <w:rFonts w:ascii="Calibri" w:hAnsi="Calibri"/>
          <w:sz w:val="20"/>
          <w:szCs w:val="20"/>
          <w:lang w:val="en-GB"/>
        </w:rPr>
        <w:t xml:space="preserve"> normal zero (0) or</w:t>
      </w:r>
      <w:r w:rsidRPr="0077676A">
        <w:rPr>
          <w:rFonts w:ascii="Calibri" w:hAnsi="Calibri"/>
          <w:sz w:val="20"/>
          <w:szCs w:val="20"/>
          <w:lang w:val="en-GB"/>
        </w:rPr>
        <w:t xml:space="preserve"> two (2) travel days, the participant is entitled to four (4) additional travel days (</w:t>
      </w:r>
      <w:r>
        <w:rPr>
          <w:rFonts w:ascii="Calibri" w:hAnsi="Calibri"/>
          <w:sz w:val="20"/>
          <w:szCs w:val="20"/>
          <w:lang w:val="en-GB"/>
        </w:rPr>
        <w:t xml:space="preserve">0 + 4, or </w:t>
      </w:r>
      <w:r w:rsidRPr="0077676A">
        <w:rPr>
          <w:rFonts w:ascii="Calibri" w:hAnsi="Calibri"/>
          <w:sz w:val="20"/>
          <w:szCs w:val="20"/>
          <w:lang w:val="en-GB"/>
        </w:rPr>
        <w:t>2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+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4).</w:t>
      </w:r>
    </w:p>
    <w:p w14:paraId="5BAC5603" w14:textId="390BE00F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 xml:space="preserve">when 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>the main part of the travelled journey or at least one direction of the round tri</w:t>
      </w:r>
      <w:r w:rsidRPr="0077676A">
        <w:rPr>
          <w:rFonts w:ascii="Calibri" w:hAnsi="Calibri"/>
          <w:sz w:val="20"/>
          <w:szCs w:val="20"/>
          <w:lang w:val="en-GB"/>
        </w:rPr>
        <w:t>p has been made using low-emission transport, the grant will be paid according to the actual travel days, however, for a maximum of four (4) or six (6) travel days.</w:t>
      </w:r>
    </w:p>
    <w:p w14:paraId="0787E080" w14:textId="77777777" w:rsidR="0077676A" w:rsidRPr="0077676A" w:rsidRDefault="0077676A" w:rsidP="0077676A">
      <w:pPr>
        <w:ind w:right="-143"/>
        <w:jc w:val="both"/>
        <w:rPr>
          <w:rFonts w:ascii="Calibri" w:eastAsia="Times New Roman" w:hAnsi="Calibri" w:cs="Calibri"/>
          <w:b/>
          <w:bCs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green travel grant and the maximum total number of travel days depend on the mobility type:</w:t>
      </w:r>
    </w:p>
    <w:p w14:paraId="02BC3637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(2 – 12 months) to programme countries: 50 EUR fixed green travel grant + max. four (4) travel days</w:t>
      </w:r>
    </w:p>
    <w:p w14:paraId="097899C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to partner countries (2 – 12 months): green travel grant based on the distance + max. four (4) travel days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72B0FB54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short-term (blended) mobilities to any country (5 – 30 days of physical mobility): 50 EUR fixed green travel grant + max. six (6) travel days</w:t>
      </w:r>
    </w:p>
    <w:p w14:paraId="0AA6BCA5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with fewer opportunities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on short-term (blended) mobilities to any country (5 – 30 days of physical mobility): green travel grant based on the distance + max. six (6) travel days</w:t>
      </w:r>
    </w:p>
    <w:p w14:paraId="399FC94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staff on mobilities to all countries: green travel grant based on the distance + max. 6 travel days</w:t>
      </w:r>
    </w:p>
    <w:p w14:paraId="2548F093" w14:textId="09B1D99B" w:rsidR="009415F8" w:rsidRPr="0077676A" w:rsidRDefault="009415F8" w:rsidP="007A7086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In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the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case of</w:t>
      </w:r>
      <w:r w:rsidR="00B6137C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group mobility, the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person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responsible for the group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completes and signs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the form and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annexes a list of participants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decla</w:t>
      </w:r>
      <w:r w:rsidR="0089370A" w:rsidRPr="0077676A">
        <w:rPr>
          <w:rFonts w:ascii="Calibri" w:eastAsia="Times New Roman" w:hAnsi="Calibri" w:cs="Calibri"/>
          <w:sz w:val="20"/>
          <w:szCs w:val="20"/>
          <w:lang w:val="en-GB"/>
        </w:rPr>
        <w:t>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tion.</w:t>
      </w:r>
    </w:p>
    <w:p w14:paraId="1BCA6E82" w14:textId="77777777" w:rsidR="00565C7A" w:rsidRPr="0089370A" w:rsidRDefault="00565C7A" w:rsidP="007A7086">
      <w:pPr>
        <w:ind w:right="-143"/>
        <w:jc w:val="both"/>
        <w:rPr>
          <w:rFonts w:ascii="Calibri" w:eastAsia="Times New Roman" w:hAnsi="Calibri" w:cs="Calibri"/>
          <w:lang w:val="en-GB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397"/>
        <w:gridCol w:w="6668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A0F5A61" w:rsidR="00D1590E" w:rsidRPr="00CD591C" w:rsidRDefault="0077676A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t>Details</w:t>
            </w:r>
            <w:proofErr w:type="spellEnd"/>
            <w:r>
              <w:rPr>
                <w:rFonts w:ascii="Calibri" w:hAnsi="Calibri" w:cs="Calibri"/>
                <w:lang w:bidi="fi-FI"/>
              </w:rPr>
              <w:t xml:space="preserve"> of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green</w:t>
            </w:r>
            <w:proofErr w:type="spellEnd"/>
            <w:r w:rsidR="009415F8">
              <w:rPr>
                <w:rFonts w:ascii="Calibri" w:hAnsi="Calibri" w:cs="Calibri"/>
                <w:lang w:bidi="fi-FI"/>
              </w:rPr>
              <w:t xml:space="preserve">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travel</w:t>
            </w:r>
            <w:proofErr w:type="spellEnd"/>
          </w:p>
        </w:tc>
      </w:tr>
      <w:tr w:rsidR="00D1590E" w:rsidRPr="0029524E" w14:paraId="6714BDDC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0D4751DF" w:rsidR="00D1590E" w:rsidRPr="009B5DF7" w:rsidRDefault="00565C7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</w:t>
            </w:r>
            <w:r w:rsidR="00125F9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g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6320B73A" w:rsidR="000B6C2A" w:rsidRPr="009B5DF7" w:rsidRDefault="00E536F0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77676A" w14:paraId="09C99ACD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2AF0C61C" w:rsidR="000B6C2A" w:rsidRPr="00E536F0" w:rsidRDefault="00B62A90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P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erson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responsible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for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the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group</w:t>
            </w:r>
            <w:r w:rsidR="00BB2039" w:rsidRPr="00E536F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9B5DF7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E536F0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9B5DF7" w:rsidRPr="0029524E" w14:paraId="7D18F276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208DC016" w:rsidR="009B5DF7" w:rsidRPr="009B5DF7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 w:rsidRPr="00E536F0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Participant</w:t>
            </w:r>
            <w:proofErr w:type="spellEnd"/>
            <w:r w:rsidR="009448C0" w:rsidRPr="009448C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4"/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404B7689" w14:textId="77777777" w:rsidR="0077676A" w:rsidRDefault="0077676A"/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681"/>
        <w:gridCol w:w="6384"/>
      </w:tblGrid>
      <w:tr w:rsidR="00CD591C" w:rsidRPr="0029524E" w14:paraId="69E85B09" w14:textId="77777777" w:rsidTr="007A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325A6A23" w:rsidR="00CD591C" w:rsidRPr="008738F6" w:rsidRDefault="00B62A90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lastRenderedPageBreak/>
              <w:t xml:space="preserve">Travel </w:t>
            </w:r>
            <w:proofErr w:type="spellStart"/>
            <w:r>
              <w:rPr>
                <w:rFonts w:ascii="Calibri" w:hAnsi="Calibri" w:cs="Calibri"/>
                <w:lang w:bidi="fi-FI"/>
              </w:rPr>
              <w:t>plan</w:t>
            </w:r>
            <w:proofErr w:type="spellEnd"/>
          </w:p>
        </w:tc>
      </w:tr>
      <w:tr w:rsidR="0011783A" w:rsidRPr="007A417F" w14:paraId="1B8F5D66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7BB1D29C" w:rsidR="0011783A" w:rsidRPr="007A417F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7A417F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Number of travel days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577CF4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FF4A80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7A417F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82639B" w:rsidRPr="00B62A90" w14:paraId="6AFF3F05" w14:textId="77777777" w:rsidTr="00B62A9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0AAEFC8B" w:rsidR="006D22E4" w:rsidRPr="00B62A90" w:rsidRDefault="00E536F0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Travel route</w:t>
            </w:r>
            <w:r w:rsidR="00125F95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ED3585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from</w:t>
            </w:r>
            <w:r w:rsidR="00B62A9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where – to where</w:t>
            </w:r>
            <w:r w:rsidR="007A417F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7A417F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BB2039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B62A90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6D22E4" w:rsidRPr="00B62A90" w14:paraId="58F4FEFA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4C248F05" w:rsidR="006D22E4" w:rsidRPr="00E536F0" w:rsidRDefault="00B62A9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Mode of travel 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m</w:t>
            </w:r>
            <w:r w:rsidR="00E536F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eans of transport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="00577CF4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6D22E4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Pr="00E536F0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BB2039" w:rsidRPr="0077676A" w14:paraId="3B2C5281" w14:textId="77777777" w:rsidTr="00B62A9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608C6E24" w:rsidR="00BB2039" w:rsidRPr="00B62A90" w:rsidRDefault="00B62A90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The length of the journey made using low-emissions transport</w:t>
            </w:r>
            <w:r>
              <w:rPr>
                <w:rFonts w:ascii="Calibri" w:hAnsi="Calibri"/>
                <w:i/>
                <w:color w:val="000000" w:themeColor="text1"/>
                <w:lang w:val="en-GB"/>
              </w:rPr>
              <w:t xml:space="preserve"> </w:t>
            </w: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(km):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E536F0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GB"/>
              </w:rPr>
            </w:pPr>
          </w:p>
        </w:tc>
      </w:tr>
    </w:tbl>
    <w:p w14:paraId="1EF66AD0" w14:textId="77777777" w:rsidR="008C08EB" w:rsidRPr="00E536F0" w:rsidRDefault="008C08EB" w:rsidP="00462CC4">
      <w:pPr>
        <w:ind w:right="-143"/>
        <w:rPr>
          <w:rFonts w:ascii="Calibri" w:hAnsi="Calibri" w:cs="Calibri"/>
          <w:lang w:val="en-GB" w:bidi="fi-FI"/>
        </w:rPr>
      </w:pPr>
    </w:p>
    <w:p w14:paraId="619CEE99" w14:textId="211BA8A2" w:rsidR="00914ADC" w:rsidRPr="00B62A90" w:rsidRDefault="00E536F0" w:rsidP="00462CC4">
      <w:p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A signed declaration of honour is</w:t>
      </w:r>
      <w:r w:rsidR="00914ADC" w:rsidRPr="00B62A90">
        <w:rPr>
          <w:rFonts w:ascii="Calibri" w:hAnsi="Calibri" w:cs="Calibri"/>
          <w:sz w:val="20"/>
          <w:szCs w:val="20"/>
          <w:lang w:val="en-GB" w:bidi="fi-FI"/>
        </w:rPr>
        <w:t>:</w:t>
      </w:r>
      <w:r w:rsidR="00361CB7" w:rsidRPr="00B62A90">
        <w:rPr>
          <w:rFonts w:ascii="Calibri" w:hAnsi="Calibri" w:cs="Calibri"/>
          <w:sz w:val="20"/>
          <w:szCs w:val="20"/>
          <w:lang w:val="en-GB" w:bidi="fi-FI"/>
        </w:rPr>
        <w:t xml:space="preserve"> </w:t>
      </w:r>
    </w:p>
    <w:p w14:paraId="1A0E3152" w14:textId="44681BFE" w:rsidR="00F57B97" w:rsidRPr="00B62A90" w:rsidRDefault="00E536F0" w:rsidP="00973E9D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 xml:space="preserve">Participant’s declaration of honour for the green travel </w:t>
      </w:r>
    </w:p>
    <w:p w14:paraId="58AB51DF" w14:textId="01EBC563" w:rsidR="00F57B97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The participant must </w:t>
      </w:r>
      <w:r w:rsidRPr="00B62A90">
        <w:rPr>
          <w:rFonts w:ascii="Calibri" w:hAnsi="Calibri" w:cs="Calibri"/>
          <w:sz w:val="20"/>
          <w:szCs w:val="20"/>
          <w:u w:val="single"/>
          <w:lang w:val="en-GB" w:bidi="fi-FI"/>
        </w:rPr>
        <w:t>keep travel receipts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 and, if needed, present them to the sending organisation to verify green travelling. </w:t>
      </w:r>
    </w:p>
    <w:p w14:paraId="398ECEF5" w14:textId="3F0E4ECC" w:rsidR="00E536F0" w:rsidRPr="00B62A90" w:rsidRDefault="00E536F0" w:rsidP="003C3E80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b/>
          <w:bCs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>Organisation’s document to verify green travel</w:t>
      </w:r>
    </w:p>
    <w:p w14:paraId="1EB801B1" w14:textId="6FE83F28" w:rsidR="0000749E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The organisation must keep the undersigned declaration (electronic copy) for possible chec</w:t>
      </w:r>
      <w:r w:rsidR="00055039" w:rsidRPr="00B62A90">
        <w:rPr>
          <w:rFonts w:ascii="Calibri" w:hAnsi="Calibri" w:cs="Calibri"/>
          <w:sz w:val="20"/>
          <w:szCs w:val="20"/>
          <w:lang w:val="en-GB" w:bidi="fi-FI"/>
        </w:rPr>
        <w:t>k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>s by the National Agency</w:t>
      </w:r>
      <w:r w:rsidR="000D093F" w:rsidRPr="00B62A90">
        <w:rPr>
          <w:rFonts w:ascii="Calibri" w:hAnsi="Calibri" w:cs="Calibri"/>
          <w:sz w:val="20"/>
          <w:szCs w:val="20"/>
          <w:lang w:val="en-GB" w:bidi="fi-FI"/>
        </w:rPr>
        <w:t xml:space="preserve">. </w:t>
      </w:r>
    </w:p>
    <w:p w14:paraId="44262120" w14:textId="77777777" w:rsidR="009E515A" w:rsidRPr="00E536F0" w:rsidRDefault="009E515A" w:rsidP="003C7BD7">
      <w:pPr>
        <w:ind w:right="-143"/>
        <w:rPr>
          <w:rFonts w:ascii="Calibri" w:hAnsi="Calibri" w:cs="Calibri"/>
          <w:lang w:val="en-GB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77676A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493334D7" w:rsidR="00011861" w:rsidRPr="00E536F0" w:rsidRDefault="00E536F0" w:rsidP="00011861">
            <w:pPr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undertake to comply with the conditions for green travel</w:t>
            </w:r>
            <w:r w:rsidR="000D093F"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1CB3843A" w:rsidR="00011861" w:rsidRPr="009B5DF7" w:rsidRDefault="000D093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</w:t>
            </w:r>
            <w:r w:rsidR="00E536F0">
              <w:rPr>
                <w:rFonts w:ascii="Calibri" w:hAnsi="Calibri" w:cs="Calibri"/>
                <w:b/>
                <w:bCs/>
                <w:i/>
                <w:iCs/>
              </w:rPr>
              <w:t>te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3D9D60C3" w:rsidR="00011861" w:rsidRDefault="000D093F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="00011861"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E536F0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5AB63F1A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443975C2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1D9816CC" w:rsidR="00011861" w:rsidRDefault="00E536F0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For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organisation</w:t>
            </w:r>
            <w:proofErr w:type="spellEnd"/>
            <w:r w:rsidR="000D093F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1FFA4198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5995EE08" w:rsidR="00011861" w:rsidRDefault="000D093F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A56AC5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439D605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124748EB" w:rsidR="00011861" w:rsidRPr="009448C0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9448C0"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E83FF" w14:textId="77777777" w:rsidR="00275DCC" w:rsidRDefault="0027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021E57F6" w:rsidR="005C6D45" w:rsidRPr="00275DCC" w:rsidRDefault="00A56AC5">
        <w:pPr>
          <w:pStyle w:val="Footer"/>
          <w:jc w:val="right"/>
          <w:rPr>
            <w:sz w:val="20"/>
            <w:szCs w:val="20"/>
          </w:rPr>
        </w:pPr>
        <w:r w:rsidRPr="00275DCC">
          <w:rPr>
            <w:sz w:val="20"/>
            <w:szCs w:val="20"/>
            <w:lang w:bidi="fi-FI"/>
          </w:rPr>
          <w:t>Page</w:t>
        </w:r>
        <w:r w:rsidR="002F25A8" w:rsidRPr="00275DCC">
          <w:rPr>
            <w:sz w:val="20"/>
            <w:szCs w:val="20"/>
            <w:lang w:bidi="fi-FI"/>
          </w:rPr>
          <w:t xml:space="preserve"> | </w:t>
        </w:r>
        <w:r w:rsidR="002F25A8" w:rsidRPr="00275DCC">
          <w:rPr>
            <w:sz w:val="20"/>
            <w:szCs w:val="20"/>
            <w:lang w:bidi="fi-FI"/>
          </w:rPr>
          <w:fldChar w:fldCharType="begin"/>
        </w:r>
        <w:r w:rsidR="002F25A8" w:rsidRPr="00275DCC">
          <w:rPr>
            <w:sz w:val="20"/>
            <w:szCs w:val="20"/>
            <w:lang w:bidi="fi-FI"/>
          </w:rPr>
          <w:instrText xml:space="preserve"> PAGE   \* MERGEFORMAT </w:instrText>
        </w:r>
        <w:r w:rsidR="002F25A8" w:rsidRPr="00275DCC">
          <w:rPr>
            <w:sz w:val="20"/>
            <w:szCs w:val="20"/>
            <w:lang w:bidi="fi-FI"/>
          </w:rPr>
          <w:fldChar w:fldCharType="separate"/>
        </w:r>
        <w:r w:rsidR="007F7E7C" w:rsidRPr="00275DCC">
          <w:rPr>
            <w:noProof/>
            <w:sz w:val="20"/>
            <w:szCs w:val="20"/>
            <w:lang w:bidi="fi-FI"/>
          </w:rPr>
          <w:t>7</w:t>
        </w:r>
        <w:r w:rsidR="002F25A8" w:rsidRPr="00275DCC">
          <w:rPr>
            <w:noProof/>
            <w:sz w:val="20"/>
            <w:szCs w:val="20"/>
            <w:lang w:bidi="fi-FI"/>
          </w:rPr>
          <w:fldChar w:fldCharType="end"/>
        </w:r>
        <w:r w:rsidR="002F25A8" w:rsidRPr="00275DCC">
          <w:rPr>
            <w:sz w:val="20"/>
            <w:szCs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1B74" w14:textId="77777777" w:rsidR="00275DCC" w:rsidRDefault="0027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  <w:footnote w:id="2">
    <w:p w14:paraId="41FA7420" w14:textId="77777777" w:rsidR="0077676A" w:rsidRPr="00B62A90" w:rsidRDefault="0077676A" w:rsidP="0077676A">
      <w:pPr>
        <w:pStyle w:val="FootnoteText"/>
        <w:rPr>
          <w:sz w:val="16"/>
          <w:szCs w:val="16"/>
          <w:vertAlign w:val="superscript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Style w:val="FootnoteReference"/>
          <w:sz w:val="16"/>
          <w:szCs w:val="16"/>
          <w:lang w:val="en-GB"/>
        </w:rPr>
        <w:t xml:space="preserve"> </w:t>
      </w:r>
      <w:r w:rsidRPr="00B62A90">
        <w:rPr>
          <w:rFonts w:ascii="Calibri" w:hAnsi="Calibri" w:cs="Calibri"/>
          <w:sz w:val="16"/>
          <w:szCs w:val="16"/>
          <w:lang w:val="en-GB"/>
        </w:rPr>
        <w:t>Higher education institutions can opt out from providing the distance-based travel grant to other students than those with fewer opportunities</w:t>
      </w:r>
      <w:r w:rsidRPr="00B62A90">
        <w:rPr>
          <w:rFonts w:ascii="Calibri" w:hAnsi="Calibri" w:cs="Calibri"/>
          <w:sz w:val="16"/>
          <w:szCs w:val="16"/>
          <w:vertAlign w:val="superscript"/>
          <w:lang w:val="en-GB"/>
        </w:rPr>
        <w:t>2</w:t>
      </w:r>
      <w:r w:rsidRPr="00B62A90">
        <w:rPr>
          <w:rFonts w:ascii="Calibri" w:hAnsi="Calibri" w:cs="Calibri"/>
          <w:sz w:val="16"/>
          <w:szCs w:val="16"/>
          <w:lang w:val="en-GB"/>
        </w:rPr>
        <w:t>. In such a case the student is entitled to a 50 EUR green travel grant + max. four (4) travel days.</w:t>
      </w:r>
    </w:p>
  </w:footnote>
  <w:footnote w:id="3">
    <w:p w14:paraId="4045D1B5" w14:textId="77777777" w:rsidR="0077676A" w:rsidRPr="00B62A90" w:rsidRDefault="0077676A" w:rsidP="0077676A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call 2021: students with underage children</w:t>
      </w:r>
    </w:p>
  </w:footnote>
  <w:footnote w:id="4">
    <w:p w14:paraId="790ED6B1" w14:textId="2B0A2DC1" w:rsidR="009448C0" w:rsidRPr="00135ACB" w:rsidRDefault="009448C0" w:rsidP="009448C0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case of a group mobility, please annex a participant list to this declaration of honour</w:t>
      </w:r>
      <w:r w:rsidR="00EB4E27">
        <w:rPr>
          <w:rFonts w:ascii="Calibri" w:hAnsi="Calibri" w:cs="Calibri"/>
          <w:sz w:val="18"/>
          <w:szCs w:val="18"/>
          <w:lang w:val="en-GB"/>
        </w:rPr>
        <w:t>.</w:t>
      </w:r>
    </w:p>
  </w:footnote>
  <w:footnote w:id="5">
    <w:p w14:paraId="21C521DA" w14:textId="77777777" w:rsidR="007A417F" w:rsidRPr="00B62A90" w:rsidRDefault="007A417F" w:rsidP="007A417F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The grant can be paid for a maximum of four (4) or six (6) travel days, see previous page for details.</w:t>
      </w:r>
    </w:p>
  </w:footnote>
  <w:footnote w:id="6">
    <w:p w14:paraId="1D2AFB01" w14:textId="77777777" w:rsidR="007A417F" w:rsidRPr="00B62A90" w:rsidRDefault="007A417F" w:rsidP="007A417F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Mark the route with the main waypoints (from-to) </w:t>
      </w:r>
      <w:r w:rsidRPr="00B62A90">
        <w:rPr>
          <w:i/>
          <w:iCs/>
          <w:sz w:val="16"/>
          <w:szCs w:val="16"/>
          <w:lang w:val="en-GB"/>
        </w:rPr>
        <w:t xml:space="preserve"> </w:t>
      </w:r>
    </w:p>
  </w:footnote>
  <w:footnote w:id="7">
    <w:p w14:paraId="39C15F7C" w14:textId="77777777" w:rsidR="009448C0" w:rsidRPr="00E536F0" w:rsidRDefault="009448C0" w:rsidP="009448C0">
      <w:pPr>
        <w:pStyle w:val="FootnoteText"/>
        <w:rPr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Main means of transport for the green travel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264F" w14:textId="77777777" w:rsidR="00275DCC" w:rsidRDefault="0027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551FE865">
          <wp:simplePos x="0" y="0"/>
          <wp:positionH relativeFrom="column">
            <wp:posOffset>-137160</wp:posOffset>
          </wp:positionH>
          <wp:positionV relativeFrom="paragraph">
            <wp:posOffset>101600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033CD87" w:rsidR="005B6403" w:rsidRPr="002216B5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2216B5">
      <w:rPr>
        <w:rFonts w:ascii="Calibri" w:hAnsi="Calibri"/>
        <w:i/>
        <w:iCs/>
        <w:sz w:val="22"/>
        <w:lang w:val="en-GB"/>
      </w:rPr>
      <w:t xml:space="preserve">Erasmus+ </w:t>
    </w:r>
    <w:r w:rsidR="0077676A">
      <w:rPr>
        <w:rFonts w:ascii="Calibri" w:hAnsi="Calibri"/>
        <w:i/>
        <w:iCs/>
        <w:sz w:val="22"/>
        <w:lang w:val="en-GB"/>
      </w:rPr>
      <w:t>for higher education</w:t>
    </w:r>
    <w:r w:rsidR="00D056DD" w:rsidRPr="002216B5">
      <w:rPr>
        <w:rFonts w:ascii="Calibri" w:hAnsi="Calibri"/>
        <w:i/>
        <w:iCs/>
        <w:sz w:val="22"/>
        <w:lang w:val="en-GB"/>
      </w:rPr>
      <w:br/>
    </w:r>
    <w:r w:rsidR="002216B5" w:rsidRPr="002216B5">
      <w:rPr>
        <w:rFonts w:ascii="Calibri" w:hAnsi="Calibri"/>
        <w:i/>
        <w:iCs/>
        <w:sz w:val="22"/>
        <w:lang w:val="en-GB"/>
      </w:rPr>
      <w:t>Declaration</w:t>
    </w:r>
    <w:r w:rsidR="0077676A">
      <w:rPr>
        <w:rFonts w:ascii="Calibri" w:hAnsi="Calibri"/>
        <w:i/>
        <w:iCs/>
        <w:sz w:val="22"/>
        <w:lang w:val="en-GB"/>
      </w:rPr>
      <w:t xml:space="preserve"> </w:t>
    </w:r>
    <w:r w:rsidR="00FC29FE" w:rsidRPr="002216B5">
      <w:rPr>
        <w:rFonts w:ascii="Calibri" w:hAnsi="Calibri"/>
        <w:i/>
        <w:iCs/>
        <w:sz w:val="22"/>
        <w:lang w:val="en-GB"/>
      </w:rPr>
      <w:t>–</w:t>
    </w:r>
    <w:r w:rsidRPr="002216B5">
      <w:rPr>
        <w:rFonts w:ascii="Calibri" w:hAnsi="Calibri"/>
        <w:i/>
        <w:iCs/>
        <w:sz w:val="22"/>
        <w:lang w:val="en-GB"/>
      </w:rPr>
      <w:t xml:space="preserve"> </w:t>
    </w:r>
    <w:r w:rsidR="002216B5">
      <w:rPr>
        <w:rFonts w:ascii="Calibri" w:hAnsi="Calibri"/>
        <w:i/>
        <w:iCs/>
        <w:sz w:val="22"/>
        <w:lang w:val="en-GB"/>
      </w:rPr>
      <w:t>Green travel</w:t>
    </w:r>
    <w:r w:rsidR="005B6403" w:rsidRPr="002216B5">
      <w:rPr>
        <w:rFonts w:ascii="Calibri" w:hAnsi="Calibri"/>
        <w:i/>
        <w:iCs/>
        <w:sz w:val="22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E722" w14:textId="77777777" w:rsidR="00275DCC" w:rsidRDefault="0027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77BF7"/>
    <w:multiLevelType w:val="hybridMultilevel"/>
    <w:tmpl w:val="FE3CD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6357"/>
    <w:multiLevelType w:val="hybridMultilevel"/>
    <w:tmpl w:val="77C0724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725E"/>
    <w:multiLevelType w:val="hybridMultilevel"/>
    <w:tmpl w:val="DF72B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4F00"/>
    <w:multiLevelType w:val="hybridMultilevel"/>
    <w:tmpl w:val="75084A86"/>
    <w:lvl w:ilvl="0" w:tplc="4EB4E7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3E73"/>
    <w:multiLevelType w:val="hybridMultilevel"/>
    <w:tmpl w:val="0E9A8F58"/>
    <w:lvl w:ilvl="0" w:tplc="63DA000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B12"/>
    <w:multiLevelType w:val="hybridMultilevel"/>
    <w:tmpl w:val="5642B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EEA"/>
    <w:multiLevelType w:val="hybridMultilevel"/>
    <w:tmpl w:val="94D8BE7A"/>
    <w:lvl w:ilvl="0" w:tplc="63DA0006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C37AF"/>
    <w:multiLevelType w:val="hybridMultilevel"/>
    <w:tmpl w:val="6E901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FE9"/>
    <w:multiLevelType w:val="hybridMultilevel"/>
    <w:tmpl w:val="7D827F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7ADF"/>
    <w:multiLevelType w:val="hybridMultilevel"/>
    <w:tmpl w:val="35B6045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8E"/>
    <w:multiLevelType w:val="hybridMultilevel"/>
    <w:tmpl w:val="469C2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E7D94"/>
    <w:multiLevelType w:val="hybridMultilevel"/>
    <w:tmpl w:val="E7DA5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</w:num>
  <w:num w:numId="5">
    <w:abstractNumId w:val="8"/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9"/>
  </w:num>
  <w:num w:numId="21">
    <w:abstractNumId w:val="30"/>
  </w:num>
  <w:num w:numId="22">
    <w:abstractNumId w:val="29"/>
  </w:num>
  <w:num w:numId="23">
    <w:abstractNumId w:val="25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27"/>
  </w:num>
  <w:num w:numId="37">
    <w:abstractNumId w:val="33"/>
  </w:num>
  <w:num w:numId="38">
    <w:abstractNumId w:val="24"/>
  </w:num>
  <w:num w:numId="39">
    <w:abstractNumId w:val="13"/>
  </w:num>
  <w:num w:numId="40">
    <w:abstractNumId w:val="20"/>
  </w:num>
  <w:num w:numId="41">
    <w:abstractNumId w:val="14"/>
  </w:num>
  <w:num w:numId="42">
    <w:abstractNumId w:val="10"/>
  </w:num>
  <w:num w:numId="43">
    <w:abstractNumId w:val="21"/>
  </w:num>
  <w:num w:numId="44">
    <w:abstractNumId w:val="12"/>
  </w:num>
  <w:num w:numId="45">
    <w:abstractNumId w:val="23"/>
  </w:num>
  <w:num w:numId="46">
    <w:abstractNumId w:val="18"/>
  </w:num>
  <w:num w:numId="47">
    <w:abstractNumId w:val="15"/>
  </w:num>
  <w:num w:numId="48">
    <w:abstractNumId w:val="19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64F5"/>
    <w:rsid w:val="0000749E"/>
    <w:rsid w:val="00011861"/>
    <w:rsid w:val="00016748"/>
    <w:rsid w:val="00055039"/>
    <w:rsid w:val="00062020"/>
    <w:rsid w:val="0006567E"/>
    <w:rsid w:val="000760DB"/>
    <w:rsid w:val="00083941"/>
    <w:rsid w:val="000924F7"/>
    <w:rsid w:val="0009275F"/>
    <w:rsid w:val="000B6C2A"/>
    <w:rsid w:val="000D093F"/>
    <w:rsid w:val="000E46B7"/>
    <w:rsid w:val="000F00E7"/>
    <w:rsid w:val="00107CBA"/>
    <w:rsid w:val="001119D6"/>
    <w:rsid w:val="0011783A"/>
    <w:rsid w:val="00122C12"/>
    <w:rsid w:val="00125AB3"/>
    <w:rsid w:val="00125F95"/>
    <w:rsid w:val="00134220"/>
    <w:rsid w:val="00135ACB"/>
    <w:rsid w:val="00150D1A"/>
    <w:rsid w:val="00152F65"/>
    <w:rsid w:val="0016766E"/>
    <w:rsid w:val="00170063"/>
    <w:rsid w:val="001740B1"/>
    <w:rsid w:val="001748B4"/>
    <w:rsid w:val="00175643"/>
    <w:rsid w:val="00176282"/>
    <w:rsid w:val="00180D75"/>
    <w:rsid w:val="001A743B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739B"/>
    <w:rsid w:val="00217B64"/>
    <w:rsid w:val="002216B5"/>
    <w:rsid w:val="00227781"/>
    <w:rsid w:val="00235579"/>
    <w:rsid w:val="0025123C"/>
    <w:rsid w:val="00257FAA"/>
    <w:rsid w:val="00263340"/>
    <w:rsid w:val="00263938"/>
    <w:rsid w:val="00263F6B"/>
    <w:rsid w:val="00275DCC"/>
    <w:rsid w:val="00277ACB"/>
    <w:rsid w:val="0029524E"/>
    <w:rsid w:val="00295335"/>
    <w:rsid w:val="002A7D84"/>
    <w:rsid w:val="002B5838"/>
    <w:rsid w:val="002C438C"/>
    <w:rsid w:val="002D245E"/>
    <w:rsid w:val="002E78EB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C7E95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91A8F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65C7A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2C96"/>
    <w:rsid w:val="00643D1A"/>
    <w:rsid w:val="00646B8D"/>
    <w:rsid w:val="00674588"/>
    <w:rsid w:val="00694C2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676A"/>
    <w:rsid w:val="00783E84"/>
    <w:rsid w:val="007915D8"/>
    <w:rsid w:val="007A417F"/>
    <w:rsid w:val="007A7086"/>
    <w:rsid w:val="007A77A2"/>
    <w:rsid w:val="007B07DE"/>
    <w:rsid w:val="007C5BB5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9370A"/>
    <w:rsid w:val="008A213B"/>
    <w:rsid w:val="008B696C"/>
    <w:rsid w:val="008B6BEE"/>
    <w:rsid w:val="008C08EB"/>
    <w:rsid w:val="008C47C3"/>
    <w:rsid w:val="008D1E79"/>
    <w:rsid w:val="008D52D7"/>
    <w:rsid w:val="008F78D7"/>
    <w:rsid w:val="00911222"/>
    <w:rsid w:val="00914ADC"/>
    <w:rsid w:val="009200C1"/>
    <w:rsid w:val="009415F8"/>
    <w:rsid w:val="009448C0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448F0"/>
    <w:rsid w:val="00A56AC5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137C"/>
    <w:rsid w:val="00B62A90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59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0551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FDA"/>
    <w:rsid w:val="00E11E2E"/>
    <w:rsid w:val="00E142DA"/>
    <w:rsid w:val="00E16F51"/>
    <w:rsid w:val="00E23764"/>
    <w:rsid w:val="00E2631C"/>
    <w:rsid w:val="00E338C4"/>
    <w:rsid w:val="00E377E5"/>
    <w:rsid w:val="00E42587"/>
    <w:rsid w:val="00E43528"/>
    <w:rsid w:val="00E513CA"/>
    <w:rsid w:val="00E536F0"/>
    <w:rsid w:val="00E76753"/>
    <w:rsid w:val="00E92114"/>
    <w:rsid w:val="00E93368"/>
    <w:rsid w:val="00EA49A7"/>
    <w:rsid w:val="00EB0B6E"/>
    <w:rsid w:val="00EB41A8"/>
    <w:rsid w:val="00EB4E27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29FE"/>
    <w:rsid w:val="00FC318F"/>
    <w:rsid w:val="00FC3A2B"/>
    <w:rsid w:val="00FC766A"/>
    <w:rsid w:val="00FC7867"/>
    <w:rsid w:val="00FD1D72"/>
    <w:rsid w:val="00FE2DA7"/>
    <w:rsid w:val="00FE5089"/>
    <w:rsid w:val="00FF4A80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36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7" ma:contentTypeDescription="Luo uusi asiakirja." ma:contentTypeScope="" ma:versionID="f1a2e65b5d270255556ce370edfaf210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53b7b027c7aa18c6d392d379f9f029de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f9728e12-fb6b-4ee5-8fb7-2b2f3426dcb2"/>
    <ds:schemaRef ds:uri="c888f7b8-0c78-438d-810e-bdd0852963d5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8DCD0-5EC0-4DB5-AB2C-01FC732D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2022-01-14T08:44:00Z</dcterms:created>
  <dcterms:modified xsi:type="dcterms:W3CDTF">2022-01-14T08:44:00Z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