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4E3D" w14:textId="77777777" w:rsidR="00A313EA" w:rsidRPr="00C02A19" w:rsidRDefault="00A313EA" w:rsidP="00A313EA">
      <w:pPr>
        <w:rPr>
          <w:rFonts w:ascii="Arial" w:hAnsi="Arial" w:cs="Arial"/>
        </w:rPr>
      </w:pPr>
      <w:bookmarkStart w:id="0" w:name="_Hlk93053351"/>
    </w:p>
    <w:p w14:paraId="6F255558" w14:textId="77777777" w:rsidR="00A313EA" w:rsidRPr="00C02A19" w:rsidRDefault="00A313EA" w:rsidP="00A313EA">
      <w:pPr>
        <w:rPr>
          <w:rFonts w:ascii="Arial" w:eastAsia="Calibri" w:hAnsi="Arial" w:cs="Arial"/>
        </w:rPr>
        <w:sectPr w:rsidR="00A313EA" w:rsidRPr="00C02A19"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p>
    <w:p w14:paraId="29555D3B" w14:textId="77777777" w:rsidR="20713A4D" w:rsidRDefault="20713A4D" w:rsidP="6827815F">
      <w:pPr>
        <w:pStyle w:val="Heading2"/>
        <w:rPr>
          <w:rFonts w:ascii="Arial" w:eastAsia="Arial" w:hAnsi="Arial" w:cs="Arial"/>
          <w:b w:val="0"/>
          <w:sz w:val="32"/>
          <w:szCs w:val="32"/>
        </w:rPr>
      </w:pPr>
      <w:r w:rsidRPr="6827815F">
        <w:rPr>
          <w:rFonts w:ascii="Arial" w:eastAsia="Arial" w:hAnsi="Arial" w:cs="Arial"/>
          <w:b w:val="0"/>
          <w:sz w:val="32"/>
          <w:szCs w:val="32"/>
        </w:rPr>
        <w:t>Aalto-yliopisto</w:t>
      </w:r>
    </w:p>
    <w:p w14:paraId="018317F3" w14:textId="62F641AA" w:rsidR="20713A4D" w:rsidRDefault="20713A4D" w:rsidP="6827815F">
      <w:pPr>
        <w:pStyle w:val="Heading2"/>
      </w:pPr>
      <w:r w:rsidRPr="4CCBE182">
        <w:rPr>
          <w:rFonts w:ascii="Arial" w:eastAsia="Arial" w:hAnsi="Arial" w:cs="Arial"/>
        </w:rPr>
        <w:t>-[Täydennä tutkimuksen nimi] tietosuojailmoitus</w:t>
      </w:r>
    </w:p>
    <w:p w14:paraId="6861380B" w14:textId="311697E6" w:rsidR="20713A4D" w:rsidRDefault="20713A4D" w:rsidP="7B55FBFA">
      <w:pPr>
        <w:jc w:val="both"/>
        <w:rPr>
          <w:rFonts w:ascii="Arial" w:eastAsia="Arial" w:hAnsi="Arial" w:cs="Arial"/>
          <w:sz w:val="22"/>
          <w:szCs w:val="22"/>
          <w:highlight w:val="lightGray"/>
          <w:lang w:val="fi"/>
        </w:rPr>
      </w:pPr>
      <w:r w:rsidRPr="7B55FBFA">
        <w:rPr>
          <w:rFonts w:ascii="Arial" w:eastAsia="Arial" w:hAnsi="Arial" w:cs="Arial"/>
          <w:sz w:val="22"/>
          <w:szCs w:val="22"/>
          <w:highlight w:val="lightGray"/>
          <w:lang w:val="fi"/>
        </w:rPr>
        <w:t xml:space="preserve">Tässä tietosuojailmoituksessa kerrotaan, miten sinun henkilötietojasi käsitellään tutkimukseen osallistuvana henkilönä. Sinulle on lisäksi </w:t>
      </w:r>
      <w:r w:rsidR="54D3107A" w:rsidRPr="7B55FBFA">
        <w:rPr>
          <w:rFonts w:ascii="Arial" w:eastAsia="Arial" w:hAnsi="Arial" w:cs="Arial"/>
          <w:sz w:val="22"/>
          <w:szCs w:val="22"/>
          <w:highlight w:val="lightGray"/>
          <w:lang w:val="fi"/>
        </w:rPr>
        <w:t xml:space="preserve">kerrottu </w:t>
      </w:r>
      <w:r w:rsidR="3135383B" w:rsidRPr="7B55FBFA">
        <w:rPr>
          <w:rFonts w:ascii="Arial" w:eastAsia="Arial" w:hAnsi="Arial" w:cs="Arial"/>
          <w:sz w:val="22"/>
          <w:szCs w:val="22"/>
          <w:highlight w:val="lightGray"/>
          <w:lang w:val="fi"/>
        </w:rPr>
        <w:t xml:space="preserve">tutkimuksen </w:t>
      </w:r>
      <w:r w:rsidRPr="7B55FBFA">
        <w:rPr>
          <w:rFonts w:ascii="Arial" w:eastAsia="Arial" w:hAnsi="Arial" w:cs="Arial"/>
          <w:sz w:val="22"/>
          <w:szCs w:val="22"/>
          <w:highlight w:val="lightGray"/>
          <w:lang w:val="fi"/>
        </w:rPr>
        <w:t>teuttamisesta</w:t>
      </w:r>
      <w:r w:rsidR="259D7F52" w:rsidRPr="7B55FBFA">
        <w:rPr>
          <w:rFonts w:ascii="Arial" w:eastAsia="Arial" w:hAnsi="Arial" w:cs="Arial"/>
          <w:sz w:val="22"/>
          <w:szCs w:val="22"/>
          <w:highlight w:val="lightGray"/>
          <w:lang w:val="fi"/>
        </w:rPr>
        <w:t xml:space="preserve"> “tietoa tukittavalle” dokumentissa</w:t>
      </w:r>
      <w:r w:rsidRPr="7B55FBFA">
        <w:rPr>
          <w:rFonts w:ascii="Arial" w:eastAsia="Arial" w:hAnsi="Arial" w:cs="Arial"/>
          <w:sz w:val="22"/>
          <w:szCs w:val="22"/>
          <w:highlight w:val="lightGray"/>
          <w:lang w:val="fi"/>
        </w:rPr>
        <w:t>.</w:t>
      </w:r>
    </w:p>
    <w:p w14:paraId="7981EA40" w14:textId="5D581C13" w:rsidR="6827815F" w:rsidRDefault="6827815F" w:rsidP="7B55FBFA">
      <w:pPr>
        <w:rPr>
          <w:rFonts w:ascii="Arial" w:eastAsia="Arial" w:hAnsi="Arial" w:cs="Arial"/>
          <w:highlight w:val="lightGray"/>
        </w:rPr>
      </w:pPr>
    </w:p>
    <w:p w14:paraId="09545859" w14:textId="0E283AB6" w:rsidR="75EDCEFD" w:rsidRDefault="75EDCEFD" w:rsidP="7B55FBFA">
      <w:pPr>
        <w:rPr>
          <w:rFonts w:ascii="Arial" w:eastAsia="Arial" w:hAnsi="Arial" w:cs="Arial"/>
          <w:sz w:val="22"/>
          <w:szCs w:val="22"/>
          <w:highlight w:val="lightGray"/>
        </w:rPr>
      </w:pPr>
      <w:r w:rsidRPr="7B55FBFA">
        <w:rPr>
          <w:rFonts w:ascii="Arial" w:eastAsia="Arial" w:hAnsi="Arial" w:cs="Arial"/>
          <w:color w:val="202124"/>
          <w:sz w:val="22"/>
          <w:szCs w:val="22"/>
          <w:highlight w:val="lightGray"/>
          <w:lang w:val="fi"/>
        </w:rPr>
        <w:t>Huolellisesti laadittu ja täytetty tietosuojaseloste antaa kaiken oleellisen tiedon ja herättää luottamusta tutkimukseen osallistujaan. Tietosuojaselosteessa osallistujalle annetut tiedot myös rajoittavat ja määräävät, kuinka voit jatkossa käyttää tutkimusdataa ja esimerkiksi kenelle voit siirtää henkilötietoja sisältäviä tutkimustietoja, joten ole tarkkana. Täytä lomake huolellisesti annettujen ohjeiden mukaan. Kun asiakirja on valmis, poista harmaalla merkityt ohjeosat ja poista kaikki tyhjät valintaruudut. Älä poista pääosia (numerot 1-10) tai muokkaa asiakirjan muotoilua, koska ne on tehty sovellettavien esteettömyysvaatimusten mukaisesti. Tämä tietosuojailmoitus tulee toimittaa tutkimukseen osallistuneelle ennen henkilötietojen keräämistä. Tämän jälkeen tietosuojaseloste on pidettävä saatavilla esimerkiksi tutkimushankkeen verkkosivuilla tai toimitettava pyynnöstä. Tutkimusprojektin tutkijat vastaavat sisällöstä. Tutustu tarvittaessa seuraaviin Aalto-yliopiston ohjeisiin:</w:t>
      </w:r>
      <w:r>
        <w:br/>
      </w:r>
      <w:r>
        <w:br/>
      </w:r>
      <w:r w:rsidRPr="7B55FBFA">
        <w:rPr>
          <w:rFonts w:ascii="Arial" w:eastAsia="Arial" w:hAnsi="Arial" w:cs="Arial"/>
          <w:color w:val="202124"/>
          <w:sz w:val="22"/>
          <w:szCs w:val="22"/>
          <w:highlight w:val="lightGray"/>
          <w:lang w:val="fi"/>
        </w:rPr>
        <w:t>Tietovelvollisuus: Tietovelvollisuus | Aalto yliopisto</w:t>
      </w:r>
      <w:r>
        <w:br/>
      </w:r>
      <w:r w:rsidRPr="7B55FBFA">
        <w:rPr>
          <w:rFonts w:ascii="Arial" w:eastAsia="Arial" w:hAnsi="Arial" w:cs="Arial"/>
          <w:color w:val="202124"/>
          <w:sz w:val="22"/>
          <w:szCs w:val="22"/>
          <w:highlight w:val="lightGray"/>
          <w:lang w:val="fi"/>
        </w:rPr>
        <w:t>Henkilötietojen käsittely: Miten henkilötietoja käsitellään tutkimuksessa? | Aalto-yliopisto]</w:t>
      </w:r>
    </w:p>
    <w:p w14:paraId="145C0A28" w14:textId="77777777" w:rsidR="00A313EA" w:rsidRPr="00C02A19" w:rsidRDefault="00A313EA" w:rsidP="00A313EA">
      <w:pPr>
        <w:pStyle w:val="Heading3"/>
        <w:numPr>
          <w:ilvl w:val="0"/>
          <w:numId w:val="41"/>
        </w:numPr>
        <w:rPr>
          <w:rFonts w:ascii="Arial" w:hAnsi="Arial" w:cs="Arial"/>
        </w:rPr>
      </w:pPr>
      <w:r w:rsidRPr="6827815F">
        <w:rPr>
          <w:rFonts w:ascii="Arial" w:hAnsi="Arial" w:cs="Arial"/>
        </w:rPr>
        <w:t>Mitä tässä tutkimuksessa tutkitaan ja mikä on henkilötietojen käsittelyn tarkoitus</w:t>
      </w:r>
    </w:p>
    <w:p w14:paraId="144B7156" w14:textId="04170DE3" w:rsidR="00A313EA" w:rsidRDefault="6832EB7F" w:rsidP="6827815F">
      <w:pPr>
        <w:jc w:val="both"/>
        <w:rPr>
          <w:rFonts w:ascii="Arial" w:eastAsia="Arial" w:hAnsi="Arial" w:cs="Arial"/>
          <w:sz w:val="22"/>
          <w:szCs w:val="22"/>
          <w:highlight w:val="lightGray"/>
          <w:lang w:val="fi"/>
        </w:rPr>
      </w:pPr>
      <w:r w:rsidRPr="6827815F">
        <w:rPr>
          <w:rFonts w:ascii="Arial" w:eastAsia="Arial" w:hAnsi="Arial" w:cs="Arial"/>
          <w:sz w:val="22"/>
          <w:szCs w:val="22"/>
          <w:lang w:val="fi"/>
        </w:rPr>
        <w:t xml:space="preserve">Tässä tutkimuksessa tutkitaan </w:t>
      </w:r>
      <w:r w:rsidRPr="6827815F">
        <w:rPr>
          <w:rFonts w:ascii="Arial" w:eastAsia="Arial" w:hAnsi="Arial" w:cs="Arial"/>
          <w:sz w:val="22"/>
          <w:szCs w:val="22"/>
          <w:highlight w:val="lightGray"/>
          <w:lang w:val="fi"/>
        </w:rPr>
        <w:t>[Tähän lisätään lyhyt kuvaus tutkimuksesta, ohjepituus enintään 3-5 virkettä. Tutkittavalle annetaan laajemmin tietoa tutkimuksesta ja sen toteuttamisesta ”tietoa tutkittavalle” dokumentissa. Kerro tässä hyvin tiivistetysti, mitä tutkimuksella halutaan selvittää ja miten tutkimus toteutetaan.]</w:t>
      </w:r>
    </w:p>
    <w:p w14:paraId="672ECD36" w14:textId="68A88CCD" w:rsidR="00A313EA" w:rsidRDefault="6832EB7F" w:rsidP="6827815F">
      <w:pPr>
        <w:jc w:val="both"/>
        <w:rPr>
          <w:rFonts w:ascii="Arial" w:eastAsia="Arial" w:hAnsi="Arial" w:cs="Arial"/>
          <w:highlight w:val="lightGray"/>
          <w:lang w:val="fi"/>
        </w:rPr>
      </w:pPr>
      <w:r w:rsidRPr="6827815F">
        <w:rPr>
          <w:rFonts w:ascii="Arial" w:eastAsia="Arial" w:hAnsi="Arial" w:cs="Arial"/>
          <w:sz w:val="22"/>
          <w:szCs w:val="22"/>
          <w:lang w:val="fi"/>
        </w:rPr>
        <w:t xml:space="preserve">Tämän tutkimuksen rahoittaa </w:t>
      </w:r>
      <w:r w:rsidRPr="6827815F">
        <w:rPr>
          <w:rFonts w:ascii="Arial" w:eastAsia="Arial" w:hAnsi="Arial" w:cs="Arial"/>
          <w:sz w:val="22"/>
          <w:szCs w:val="22"/>
          <w:highlight w:val="lightGray"/>
          <w:lang w:val="fi"/>
        </w:rPr>
        <w:t>[Tähän lisätään tutkimuksen rahoittajan nimi ja mikäli tutkimuksella ei ole ulkopuolista rahoitusta, tähän merkitään Aalto-yliopisto.]</w:t>
      </w:r>
      <w:r w:rsidRPr="6827815F">
        <w:rPr>
          <w:rFonts w:ascii="Arial" w:eastAsia="Arial" w:hAnsi="Arial" w:cs="Arial"/>
          <w:lang w:val="fi"/>
        </w:rPr>
        <w:t xml:space="preserve">  </w:t>
      </w:r>
    </w:p>
    <w:p w14:paraId="29FE6F82" w14:textId="045EEFE8" w:rsidR="00A313EA" w:rsidRDefault="00A313EA" w:rsidP="6827815F">
      <w:pPr>
        <w:jc w:val="both"/>
        <w:rPr>
          <w:rFonts w:ascii="Arial" w:hAnsi="Arial" w:cs="Arial"/>
          <w:sz w:val="22"/>
          <w:szCs w:val="22"/>
        </w:rPr>
      </w:pPr>
    </w:p>
    <w:p w14:paraId="6E9872C0" w14:textId="77777777" w:rsidR="00A313EA" w:rsidRPr="00C02A19" w:rsidRDefault="00A313EA" w:rsidP="00A313EA">
      <w:pPr>
        <w:pStyle w:val="Heading3"/>
        <w:numPr>
          <w:ilvl w:val="0"/>
          <w:numId w:val="41"/>
        </w:numPr>
        <w:rPr>
          <w:rFonts w:ascii="Arial" w:hAnsi="Arial" w:cs="Arial"/>
        </w:rPr>
      </w:pPr>
      <w:r w:rsidRPr="6827815F">
        <w:rPr>
          <w:rFonts w:ascii="Arial" w:hAnsi="Arial" w:cs="Arial"/>
        </w:rPr>
        <w:t>Mitä henkilötietoja tutkimuksessa käsitellään</w:t>
      </w:r>
    </w:p>
    <w:p w14:paraId="5529F2F6" w14:textId="5AFC5EBB" w:rsidR="00A313EA" w:rsidRPr="00A90A51" w:rsidRDefault="0AA21FF5" w:rsidP="6827815F">
      <w:pPr>
        <w:jc w:val="both"/>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Tähän osioon tulee täydellinen listaus henkilötietotyypeistä, joita tutkimuksessa käsitellään, pyri kuvaamaan mahdollisimman konkreettisesti. Henkilötietoja ovat kaikki luonnolliseen henkilöön yhdistettävissä olevat tiedot, eivät ainoastaan suorat henkilötiedot, kuten nimi ja yhteystiedot. Useimmiten kaikki tutkittavista keräämäsi tutkimusdata on henkilötietoa, kuten haastatteluvastaukset, havainnot, muistiinpanot tutkittavien käytöksestä tai toiminnasta ja erilaiset kuvantamis- ja mittaus tulokset. Käy läpi tutkimuksen kulku ja toteutus vaiheittain mielessäsi ja listaa tähän, mitä tietoja kerätään ja tallennetaan ja missä muodossa. Esimerkiksi voit ajatella tutkimuksen kulun ja henkilötietojen keruun näin: tutkimuksen käytännön toteuttamista varten, kuten tutkimustilanteen sopimista ja aikataulutusta varten keräät ensin tutkittavan nimen ja yhteystiedot, sitten ennen itse tutkimusdatan keräystä pyydät tutkittavalta allekirjoituksen suostumuslomakkeeseen, jossa on tutkittavan nimi ja sitten lopulta itse tutkimustilanteessa (kuten haastattelu, mittaukset, työpaja jne.) kerätyn tutkimusaineiston. Henkilötietoja ovat esimerkiksi:</w:t>
      </w:r>
    </w:p>
    <w:p w14:paraId="13585626" w14:textId="061DFF8F" w:rsidR="00A313EA" w:rsidRPr="00A90A51" w:rsidRDefault="0AA21FF5" w:rsidP="6827815F">
      <w:p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 xml:space="preserve"> </w:t>
      </w:r>
    </w:p>
    <w:p w14:paraId="0BD6A0BF" w14:textId="089821EF"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Kaikki tutkittavaa koskevat tiedot, jotka tutkittava antaa itsestään kyselylomakkeella</w:t>
      </w:r>
    </w:p>
    <w:p w14:paraId="20B8F8F3" w14:textId="647B02D4"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lastRenderedPageBreak/>
        <w:t>Ääni- ja videotallenteet, sekä mahdollinen litteroitu versio, eli äänitallenteen puhtaaksikirjoitettu teksti.</w:t>
      </w:r>
      <w:r w:rsidRPr="6827815F">
        <w:rPr>
          <w:rFonts w:ascii="Arial" w:eastAsia="Arial" w:hAnsi="Arial" w:cs="Arial"/>
          <w:sz w:val="22"/>
          <w:szCs w:val="22"/>
          <w:lang w:val="fi"/>
        </w:rPr>
        <w:t xml:space="preserve"> </w:t>
      </w:r>
    </w:p>
    <w:p w14:paraId="0D2BAD4F" w14:textId="191630E5"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Havaintomerkinnät tai muistiinpanot, jotka tutkija tekee tutkittavista</w:t>
      </w:r>
    </w:p>
    <w:p w14:paraId="2F838CDB" w14:textId="0A5E694A"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Haastatteluvastaukset</w:t>
      </w:r>
    </w:p>
    <w:p w14:paraId="456A6D85" w14:textId="2834C113"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Kuvantamis- tai mittaustiedot, jotka on kerätty kuvantamalla tai muilla menetelmillä, esim. sydämen syke, aivokuvat</w:t>
      </w:r>
    </w:p>
    <w:p w14:paraId="51EEF0B4" w14:textId="42403C4F"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Tutkimuksen suostumuslomakkeet (sisältää vähintään tutkittavan nimen)</w:t>
      </w:r>
    </w:p>
    <w:p w14:paraId="32958408" w14:textId="25EB2030"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Tutkittavan sijaintitiedot (esim. sovellukset)</w:t>
      </w:r>
    </w:p>
    <w:p w14:paraId="428B2372" w14:textId="576391CC" w:rsidR="00A313EA" w:rsidRPr="00A90A51" w:rsidRDefault="0AA21FF5" w:rsidP="6827815F">
      <w:pPr>
        <w:pStyle w:val="ListParagraph"/>
        <w:numPr>
          <w:ilvl w:val="0"/>
          <w:numId w:val="4"/>
        </w:num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Suoraan yksilöivät tunnistamistiedot kuten nimi ja yhteystiedot.]</w:t>
      </w:r>
    </w:p>
    <w:p w14:paraId="3D3E9DFD" w14:textId="28C41FF3" w:rsidR="00A313EA" w:rsidRPr="00A90A51" w:rsidRDefault="0AA21FF5" w:rsidP="00A313EA">
      <w:r w:rsidRPr="6827815F">
        <w:rPr>
          <w:rFonts w:ascii="Arial" w:eastAsia="Arial" w:hAnsi="Arial" w:cs="Arial"/>
          <w:sz w:val="22"/>
          <w:szCs w:val="22"/>
          <w:lang w:val="fi"/>
        </w:rPr>
        <w:t xml:space="preserve"> </w:t>
      </w:r>
    </w:p>
    <w:p w14:paraId="0F9469D7" w14:textId="2498E039" w:rsidR="00A313EA" w:rsidRPr="00A90A51" w:rsidRDefault="0AA21FF5" w:rsidP="6827815F">
      <w:pPr>
        <w:spacing w:before="280" w:after="80"/>
        <w:jc w:val="both"/>
        <w:rPr>
          <w:rFonts w:ascii="Arial" w:eastAsia="Arial" w:hAnsi="Arial" w:cs="Arial"/>
          <w:b/>
          <w:bCs/>
          <w:sz w:val="28"/>
          <w:szCs w:val="28"/>
          <w:lang w:val="fi"/>
        </w:rPr>
      </w:pPr>
      <w:bookmarkStart w:id="1" w:name="_Int_GU7o0S4O"/>
      <w:r w:rsidRPr="6827815F">
        <w:rPr>
          <w:rFonts w:ascii="Arial" w:eastAsia="Arial" w:hAnsi="Arial" w:cs="Arial"/>
          <w:b/>
          <w:bCs/>
          <w:sz w:val="22"/>
          <w:szCs w:val="22"/>
          <w:lang w:val="fi"/>
        </w:rPr>
        <w:t xml:space="preserve">Erityiset eli arkaluonteiset henkilötiedot </w:t>
      </w:r>
      <w:bookmarkEnd w:id="1"/>
    </w:p>
    <w:p w14:paraId="12CA242D" w14:textId="524DA3DA" w:rsidR="00A313EA" w:rsidRPr="00A90A51" w:rsidRDefault="0AA21FF5" w:rsidP="6827815F">
      <w:pPr>
        <w:jc w:val="both"/>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 xml:space="preserve"> </w:t>
      </w:r>
    </w:p>
    <w:p w14:paraId="60609494" w14:textId="0C00B31E" w:rsidR="00A313EA" w:rsidRPr="00A90A51" w:rsidRDefault="0AA21FF5" w:rsidP="6827815F">
      <w:pPr>
        <w:jc w:val="both"/>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[Valitse vaihtoehto 1 tai 2. Mikäli tutkimuksessa ei käsitellä erityisiä henkilötietoja, voit valita ensimmäisen vaihtoehdon ”Erityisiä henkilötietoryhmiin kuuluvia tietoja tai muita erityisen suojattavia tietoja ei käsitellä tutkimuksessa” ja poistaa toisen vaihtoehdon ja listauksen erityisistä henkilötiedoista. Mikäli tutkimuksessa käsitellään erityisiä henkilötietoja, valitse ne alla olevasta listasta.]</w:t>
      </w:r>
    </w:p>
    <w:p w14:paraId="65B167CE" w14:textId="48A0470E" w:rsidR="00A313EA" w:rsidRPr="00A90A51" w:rsidRDefault="0AA21FF5" w:rsidP="6827815F">
      <w:pPr>
        <w:jc w:val="both"/>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 xml:space="preserve"> </w:t>
      </w:r>
    </w:p>
    <w:p w14:paraId="20D3F528" w14:textId="0D037DA4" w:rsidR="00A313EA" w:rsidRPr="00A90A51" w:rsidRDefault="0AA21FF5" w:rsidP="6827815F">
      <w:pPr>
        <w:jc w:val="both"/>
        <w:rPr>
          <w:rFonts w:ascii="Arial" w:eastAsia="Arial" w:hAnsi="Arial" w:cs="Arial"/>
          <w:color w:val="000000" w:themeColor="text1"/>
          <w:sz w:val="22"/>
          <w:szCs w:val="22"/>
          <w:highlight w:val="lightGray"/>
          <w:lang w:val="fi"/>
        </w:rPr>
      </w:pPr>
      <w:r w:rsidRPr="6827815F">
        <w:rPr>
          <w:rFonts w:ascii="MS Gothic" w:eastAsia="MS Gothic" w:hAnsi="MS Gothic" w:cs="MS Gothic"/>
          <w:color w:val="000000" w:themeColor="text1"/>
          <w:sz w:val="22"/>
          <w:szCs w:val="22"/>
          <w:highlight w:val="lightGray"/>
          <w:lang w:val="fi"/>
        </w:rPr>
        <w:t>☐</w:t>
      </w:r>
      <w:r w:rsidRPr="6827815F">
        <w:rPr>
          <w:rFonts w:ascii="Arial" w:eastAsia="Arial" w:hAnsi="Arial" w:cs="Arial"/>
          <w:color w:val="000000" w:themeColor="text1"/>
          <w:sz w:val="22"/>
          <w:szCs w:val="22"/>
          <w:highlight w:val="lightGray"/>
          <w:lang w:val="fi"/>
        </w:rPr>
        <w:t xml:space="preserve"> [Vaihtoehto 1] Erityisiä henkilötietoryhmiin kuuluvia tietoja tai muita erityisen suojattavia tietoja </w:t>
      </w:r>
      <w:r w:rsidRPr="6827815F">
        <w:rPr>
          <w:rFonts w:ascii="Arial" w:eastAsia="Arial" w:hAnsi="Arial" w:cs="Arial"/>
          <w:b/>
          <w:bCs/>
          <w:color w:val="000000" w:themeColor="text1"/>
          <w:sz w:val="22"/>
          <w:szCs w:val="22"/>
          <w:highlight w:val="lightGray"/>
          <w:lang w:val="fi"/>
        </w:rPr>
        <w:t>ei käsitellä</w:t>
      </w:r>
      <w:r w:rsidRPr="6827815F">
        <w:rPr>
          <w:rFonts w:ascii="Arial" w:eastAsia="Arial" w:hAnsi="Arial" w:cs="Arial"/>
          <w:color w:val="000000" w:themeColor="text1"/>
          <w:sz w:val="22"/>
          <w:szCs w:val="22"/>
          <w:highlight w:val="lightGray"/>
          <w:lang w:val="fi"/>
        </w:rPr>
        <w:t xml:space="preserve"> tutkimuksessa.</w:t>
      </w:r>
      <w:r w:rsidRPr="6827815F">
        <w:rPr>
          <w:rFonts w:ascii="Arial" w:eastAsia="Arial" w:hAnsi="Arial" w:cs="Arial"/>
          <w:color w:val="000000" w:themeColor="text1"/>
          <w:sz w:val="22"/>
          <w:szCs w:val="22"/>
          <w:lang w:val="fi"/>
        </w:rPr>
        <w:t xml:space="preserve">  </w:t>
      </w:r>
    </w:p>
    <w:p w14:paraId="304A93B6" w14:textId="1070445A" w:rsidR="00A313EA" w:rsidRPr="00A90A51" w:rsidRDefault="0AA21FF5" w:rsidP="6827815F">
      <w:pPr>
        <w:rPr>
          <w:rFonts w:ascii="Arial" w:eastAsia="Arial" w:hAnsi="Arial" w:cs="Arial"/>
          <w:color w:val="000000" w:themeColor="text1"/>
          <w:sz w:val="22"/>
          <w:szCs w:val="22"/>
          <w:highlight w:val="lightGray"/>
          <w:lang w:val="fi"/>
        </w:rPr>
      </w:pPr>
      <w:r w:rsidRPr="6827815F">
        <w:rPr>
          <w:rFonts w:ascii="Arial" w:eastAsia="Arial" w:hAnsi="Arial" w:cs="Arial"/>
          <w:color w:val="000000" w:themeColor="text1"/>
          <w:sz w:val="22"/>
          <w:szCs w:val="22"/>
          <w:highlight w:val="lightGray"/>
          <w:lang w:val="fi"/>
        </w:rPr>
        <w:t xml:space="preserve"> </w:t>
      </w:r>
    </w:p>
    <w:p w14:paraId="25A35245" w14:textId="0D40F51B" w:rsidR="00A313EA" w:rsidRPr="00A90A51" w:rsidRDefault="0AA21FF5" w:rsidP="6827815F">
      <w:pPr>
        <w:rPr>
          <w:rFonts w:ascii="Arial" w:eastAsia="Arial" w:hAnsi="Arial" w:cs="Arial"/>
          <w:color w:val="000000" w:themeColor="text1"/>
          <w:sz w:val="22"/>
          <w:szCs w:val="22"/>
          <w:highlight w:val="lightGray"/>
          <w:lang w:val="fi"/>
        </w:rPr>
      </w:pPr>
      <w:r w:rsidRPr="6827815F">
        <w:rPr>
          <w:rFonts w:ascii="MS Gothic" w:eastAsia="MS Gothic" w:hAnsi="MS Gothic" w:cs="MS Gothic"/>
          <w:color w:val="000000" w:themeColor="text1"/>
          <w:sz w:val="22"/>
          <w:szCs w:val="22"/>
          <w:highlight w:val="lightGray"/>
          <w:lang w:val="fi"/>
        </w:rPr>
        <w:t>☐</w:t>
      </w:r>
      <w:r w:rsidRPr="6827815F">
        <w:rPr>
          <w:rFonts w:ascii="Arial" w:eastAsia="Arial" w:hAnsi="Arial" w:cs="Arial"/>
          <w:color w:val="000000" w:themeColor="text1"/>
          <w:sz w:val="22"/>
          <w:szCs w:val="22"/>
          <w:highlight w:val="lightGray"/>
          <w:lang w:val="fi"/>
        </w:rPr>
        <w:t xml:space="preserve"> [Vaihtoehto 2] Lisäksi tutkimuksessa käsitellään seuraavia erityisiä henkilötietoja:</w:t>
      </w:r>
    </w:p>
    <w:p w14:paraId="44D49AF7" w14:textId="345195D5" w:rsidR="00A313EA" w:rsidRPr="00A90A51" w:rsidRDefault="00A313EA" w:rsidP="6827815F">
      <w:pPr>
        <w:rPr>
          <w:rFonts w:ascii="Arial" w:eastAsia="Arial" w:hAnsi="Arial" w:cs="Arial"/>
          <w:color w:val="000000" w:themeColor="text1"/>
          <w:sz w:val="22"/>
          <w:szCs w:val="22"/>
          <w:lang w:val="fi"/>
        </w:rPr>
      </w:pPr>
    </w:p>
    <w:p w14:paraId="2B49DFAE"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2024196980"/>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Rotu tai etninen alkuperä</w:t>
      </w:r>
    </w:p>
    <w:p w14:paraId="4C16E9E8"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1172767614"/>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Poliittiset mielipiteet</w:t>
      </w:r>
    </w:p>
    <w:p w14:paraId="26183F00"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1929949571"/>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Uskonnollinen tai filosofinen vakaumus</w:t>
      </w:r>
    </w:p>
    <w:p w14:paraId="0B35B50D"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47274955"/>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Ammattiliiton jäsenyys</w:t>
      </w:r>
    </w:p>
    <w:p w14:paraId="266F633B"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939101432"/>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Geneettinen tieto</w:t>
      </w:r>
    </w:p>
    <w:p w14:paraId="1A3E880E"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1532410584"/>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Biometriset tiedot henkilön tunnistamista varten</w:t>
      </w:r>
    </w:p>
    <w:p w14:paraId="6BF64EB6" w14:textId="335ABD95" w:rsidR="00A313EA" w:rsidRPr="00A90A51" w:rsidRDefault="00070CB9" w:rsidP="00A313EA">
      <w:pPr>
        <w:rPr>
          <w:rFonts w:ascii="Arial" w:hAnsi="Arial" w:cs="Arial"/>
          <w:color w:val="000000" w:themeColor="text1"/>
        </w:rPr>
      </w:pPr>
      <w:sdt>
        <w:sdtPr>
          <w:rPr>
            <w:rFonts w:ascii="Arial" w:hAnsi="Arial" w:cs="Arial"/>
            <w:color w:val="000000" w:themeColor="text1"/>
            <w:sz w:val="22"/>
            <w:szCs w:val="22"/>
          </w:rPr>
          <w:id w:val="191436806"/>
          <w14:checkbox>
            <w14:checked w14:val="0"/>
            <w14:checkedState w14:val="2612" w14:font="MS Gothic"/>
            <w14:uncheckedState w14:val="2610" w14:font="MS Gothic"/>
          </w14:checkbox>
        </w:sdtPr>
        <w:sdtEndPr/>
        <w:sdtContent>
          <w:r w:rsidR="3C175919" w:rsidRPr="566772FF">
            <w:rPr>
              <w:rFonts w:ascii="MS Gothic" w:eastAsia="MS Gothic" w:hAnsi="MS Gothic" w:cs="MS Gothic"/>
              <w:color w:val="000000" w:themeColor="text1"/>
              <w:sz w:val="22"/>
              <w:szCs w:val="22"/>
            </w:rPr>
            <w:t>☐</w:t>
          </w:r>
        </w:sdtContent>
      </w:sdt>
      <w:r w:rsidR="00A313EA" w:rsidRPr="566772FF">
        <w:rPr>
          <w:rFonts w:ascii="Arial" w:hAnsi="Arial" w:cs="Arial"/>
          <w:color w:val="000000" w:themeColor="text1"/>
          <w:sz w:val="22"/>
          <w:szCs w:val="22"/>
        </w:rPr>
        <w:t xml:space="preserve"> Terveyttä koskevat tiedot</w:t>
      </w:r>
    </w:p>
    <w:p w14:paraId="63367CD9"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2057420900"/>
          <w14:checkbox>
            <w14:checked w14:val="0"/>
            <w14:checkedState w14:val="2612" w14:font="MS Gothic"/>
            <w14:uncheckedState w14:val="2610" w14:font="MS Gothic"/>
          </w14:checkbox>
        </w:sdtPr>
        <w:sdtEndPr/>
        <w:sdtContent>
          <w:r w:rsidR="00A313EA">
            <w:rPr>
              <w:rFonts w:ascii="MS Gothic" w:eastAsia="MS Gothic" w:hAnsi="MS Gothic" w:cs="Arial" w:hint="eastAsia"/>
              <w:color w:val="000000" w:themeColor="text1"/>
              <w:sz w:val="22"/>
              <w:szCs w:val="22"/>
            </w:rPr>
            <w:t>☐</w:t>
          </w:r>
        </w:sdtContent>
      </w:sdt>
      <w:r w:rsidR="00A313EA" w:rsidRPr="00A90A51">
        <w:rPr>
          <w:rFonts w:ascii="Arial" w:hAnsi="Arial" w:cs="Arial"/>
          <w:color w:val="000000" w:themeColor="text1"/>
          <w:sz w:val="22"/>
          <w:szCs w:val="22"/>
        </w:rPr>
        <w:t xml:space="preserve"> Seksuaalista suuntautumista tai käyttäytymistä koskevat tiedot </w:t>
      </w:r>
    </w:p>
    <w:p w14:paraId="3C607DDA" w14:textId="77777777" w:rsidR="00A313EA" w:rsidRPr="00A90A51"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1934320194"/>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Rikostuomiot tai rikkomuksia koskevat tiedot </w:t>
      </w:r>
    </w:p>
    <w:p w14:paraId="05AF62AB" w14:textId="77777777" w:rsidR="00A313EA" w:rsidRDefault="00070CB9" w:rsidP="00A313EA">
      <w:pPr>
        <w:rPr>
          <w:rFonts w:ascii="Arial" w:hAnsi="Arial" w:cs="Arial"/>
          <w:color w:val="000000" w:themeColor="text1"/>
          <w:sz w:val="22"/>
          <w:szCs w:val="22"/>
        </w:rPr>
      </w:pPr>
      <w:sdt>
        <w:sdtPr>
          <w:rPr>
            <w:rFonts w:ascii="Arial" w:hAnsi="Arial" w:cs="Arial"/>
            <w:color w:val="000000" w:themeColor="text1"/>
            <w:sz w:val="22"/>
            <w:szCs w:val="22"/>
          </w:rPr>
          <w:id w:val="206613304"/>
          <w:placeholder>
            <w:docPart w:val="DefaultPlaceholder_1081868574"/>
          </w:placeholder>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sz w:val="22"/>
              <w:szCs w:val="22"/>
            </w:rPr>
            <w:t>☐</w:t>
          </w:r>
        </w:sdtContent>
      </w:sdt>
      <w:r w:rsidR="00A313EA" w:rsidRPr="00A90A51">
        <w:rPr>
          <w:rFonts w:ascii="Arial" w:hAnsi="Arial" w:cs="Arial"/>
          <w:color w:val="000000" w:themeColor="text1"/>
          <w:sz w:val="22"/>
          <w:szCs w:val="22"/>
        </w:rPr>
        <w:t xml:space="preserve"> Henkilötunnuksen käsittely on tarpeen tunnistamisessa tai tutkimusaineiston yhdistämisessä</w:t>
      </w:r>
      <w:r w:rsidR="00A313EA">
        <w:rPr>
          <w:rFonts w:ascii="Arial" w:hAnsi="Arial" w:cs="Arial"/>
          <w:color w:val="000000" w:themeColor="text1"/>
          <w:sz w:val="22"/>
          <w:szCs w:val="22"/>
        </w:rPr>
        <w:t>.</w:t>
      </w:r>
    </w:p>
    <w:p w14:paraId="25072DEF" w14:textId="77777777" w:rsidR="00A313EA" w:rsidRDefault="00A313EA" w:rsidP="00A313EA">
      <w:pPr>
        <w:rPr>
          <w:rFonts w:ascii="Arial" w:hAnsi="Arial" w:cs="Arial"/>
          <w:sz w:val="22"/>
          <w:szCs w:val="22"/>
        </w:rPr>
      </w:pPr>
    </w:p>
    <w:p w14:paraId="7C42F6DC" w14:textId="30544A57" w:rsidR="71417E66" w:rsidRDefault="71417E66" w:rsidP="6827815F">
      <w:pPr>
        <w:jc w:val="both"/>
        <w:rPr>
          <w:rFonts w:ascii="Arial" w:eastAsia="Arial" w:hAnsi="Arial" w:cs="Arial"/>
          <w:b/>
          <w:bCs/>
          <w:sz w:val="22"/>
          <w:szCs w:val="22"/>
          <w:lang w:val="fi"/>
        </w:rPr>
      </w:pPr>
      <w:bookmarkStart w:id="2" w:name="_Int_6hEqNcj3"/>
      <w:r w:rsidRPr="6827815F">
        <w:rPr>
          <w:rFonts w:ascii="Arial" w:eastAsia="Arial" w:hAnsi="Arial" w:cs="Arial"/>
          <w:b/>
          <w:bCs/>
          <w:sz w:val="22"/>
          <w:szCs w:val="22"/>
          <w:lang w:val="fi"/>
        </w:rPr>
        <w:t>Henkilötietoja kerätään seuraavista lähteistä:</w:t>
      </w:r>
      <w:bookmarkEnd w:id="2"/>
    </w:p>
    <w:p w14:paraId="0608274C" w14:textId="17713D5E" w:rsidR="71417E66" w:rsidRDefault="71417E66">
      <w:r w:rsidRPr="6827815F">
        <w:rPr>
          <w:rFonts w:ascii="Arial" w:eastAsia="Arial" w:hAnsi="Arial" w:cs="Arial"/>
          <w:sz w:val="22"/>
          <w:szCs w:val="22"/>
          <w:lang w:val="fi"/>
        </w:rPr>
        <w:t xml:space="preserve"> </w:t>
      </w:r>
    </w:p>
    <w:p w14:paraId="0272BA8D" w14:textId="583373E6" w:rsidR="71417E66" w:rsidRDefault="71417E66" w:rsidP="6827815F">
      <w:p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Tutkittavalta itseltään: [esim. haastattelut, kyselylomakkeet]</w:t>
      </w:r>
    </w:p>
    <w:p w14:paraId="2AD3E770" w14:textId="0306AAD7" w:rsidR="71417E66" w:rsidRDefault="71417E66" w:rsidP="6827815F">
      <w:p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 xml:space="preserve"> </w:t>
      </w:r>
    </w:p>
    <w:p w14:paraId="2E43E0B9" w14:textId="1722D09F" w:rsidR="71417E66" w:rsidRDefault="71417E66" w:rsidP="6827815F">
      <w:p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Rekisteritietolähteistä: [esim. Väestörekisterijärjestelmä]</w:t>
      </w:r>
    </w:p>
    <w:p w14:paraId="288FB065" w14:textId="66CBF415" w:rsidR="71417E66" w:rsidRDefault="71417E66" w:rsidP="6827815F">
      <w:pPr>
        <w:rPr>
          <w:rFonts w:ascii="Arial" w:eastAsia="Arial" w:hAnsi="Arial" w:cs="Arial"/>
          <w:sz w:val="22"/>
          <w:szCs w:val="22"/>
          <w:highlight w:val="lightGray"/>
          <w:lang w:val="fi"/>
        </w:rPr>
      </w:pPr>
      <w:r w:rsidRPr="6827815F">
        <w:rPr>
          <w:rFonts w:ascii="Arial" w:eastAsia="Arial" w:hAnsi="Arial" w:cs="Arial"/>
          <w:sz w:val="22"/>
          <w:szCs w:val="22"/>
          <w:highlight w:val="lightGray"/>
          <w:lang w:val="fi"/>
        </w:rPr>
        <w:t xml:space="preserve"> </w:t>
      </w:r>
    </w:p>
    <w:p w14:paraId="77A4C46C" w14:textId="4938D13A" w:rsidR="71417E66" w:rsidRDefault="71417E66" w:rsidP="6827815F">
      <w:pPr>
        <w:jc w:val="both"/>
        <w:rPr>
          <w:rFonts w:ascii="Arial" w:eastAsia="Arial" w:hAnsi="Arial" w:cs="Arial"/>
          <w:sz w:val="22"/>
          <w:szCs w:val="22"/>
          <w:highlight w:val="lightGray"/>
          <w:lang w:val="fi"/>
        </w:rPr>
      </w:pPr>
      <w:bookmarkStart w:id="3" w:name="_Int_ZBXx9vaE"/>
      <w:r w:rsidRPr="6827815F">
        <w:rPr>
          <w:rFonts w:ascii="Arial" w:eastAsia="Arial" w:hAnsi="Arial" w:cs="Arial"/>
          <w:sz w:val="22"/>
          <w:szCs w:val="22"/>
          <w:highlight w:val="lightGray"/>
          <w:lang w:val="fi"/>
        </w:rPr>
        <w:t>Muut: [esim. toisen tutkimuksen data, havainnointi, mittaus ja kaikki sellaiset tiedot, jota tutkittava ei itse suoraan kerro tai anna]</w:t>
      </w:r>
      <w:bookmarkEnd w:id="3"/>
    </w:p>
    <w:p w14:paraId="4A294BBF" w14:textId="13ADD088" w:rsidR="71417E66" w:rsidRDefault="71417E66" w:rsidP="6827815F">
      <w:pPr>
        <w:rPr>
          <w:rFonts w:ascii="Arial" w:eastAsia="Arial" w:hAnsi="Arial" w:cs="Arial"/>
          <w:highlight w:val="lightGray"/>
          <w:lang w:val="fi"/>
        </w:rPr>
      </w:pPr>
      <w:r w:rsidRPr="6827815F">
        <w:rPr>
          <w:rFonts w:ascii="Arial" w:eastAsia="Arial" w:hAnsi="Arial" w:cs="Arial"/>
          <w:highlight w:val="lightGray"/>
          <w:lang w:val="fi"/>
        </w:rPr>
        <w:t xml:space="preserve"> </w:t>
      </w:r>
    </w:p>
    <w:p w14:paraId="6D487C6C" w14:textId="5BE6D6FD" w:rsidR="71417E66" w:rsidRDefault="71417E66" w:rsidP="6827815F">
      <w:pPr>
        <w:jc w:val="both"/>
      </w:pPr>
      <w:r w:rsidRPr="6827815F">
        <w:rPr>
          <w:rFonts w:ascii="Arial" w:eastAsia="Arial" w:hAnsi="Arial" w:cs="Arial"/>
          <w:sz w:val="22"/>
          <w:szCs w:val="22"/>
          <w:lang w:val="fi"/>
        </w:rPr>
        <w:t>Tutkimuksen menetelmät on kuvattu sinulle tarkemmin ”Tiedote tutkittavalle” -dokumentissa.</w:t>
      </w:r>
    </w:p>
    <w:p w14:paraId="69728EBE" w14:textId="537D6984" w:rsidR="6827815F" w:rsidRDefault="6827815F" w:rsidP="6827815F">
      <w:pPr>
        <w:jc w:val="both"/>
        <w:rPr>
          <w:rFonts w:ascii="Arial" w:hAnsi="Arial" w:cs="Arial"/>
          <w:sz w:val="22"/>
          <w:szCs w:val="22"/>
        </w:rPr>
      </w:pPr>
    </w:p>
    <w:p w14:paraId="4E044582" w14:textId="77777777" w:rsidR="00A313EA" w:rsidRPr="00C02A19" w:rsidRDefault="00A313EA" w:rsidP="00A313EA">
      <w:pPr>
        <w:pStyle w:val="Heading3"/>
        <w:numPr>
          <w:ilvl w:val="0"/>
          <w:numId w:val="41"/>
        </w:numPr>
        <w:rPr>
          <w:rFonts w:ascii="Arial" w:hAnsi="Arial" w:cs="Arial"/>
        </w:rPr>
      </w:pPr>
      <w:r>
        <w:rPr>
          <w:rFonts w:ascii="Arial" w:hAnsi="Arial" w:cs="Arial"/>
        </w:rPr>
        <w:lastRenderedPageBreak/>
        <w:t>Henkilötietojen käsittelyn tarpeellisuus ja tunnisteellisten tietojen poistaminen</w:t>
      </w:r>
    </w:p>
    <w:p w14:paraId="14EB5B47" w14:textId="77777777" w:rsidR="00A313EA" w:rsidRPr="00C02A19" w:rsidRDefault="00A313EA" w:rsidP="00A313EA">
      <w:pPr>
        <w:rPr>
          <w:rFonts w:ascii="Arial" w:eastAsia="Calibri" w:hAnsi="Arial" w:cs="Arial"/>
        </w:rPr>
      </w:pPr>
      <w:r w:rsidRPr="00C02A19">
        <w:rPr>
          <w:rFonts w:ascii="Arial" w:eastAsia="Calibri" w:hAnsi="Arial" w:cs="Arial"/>
        </w:rPr>
        <w:t xml:space="preserve"> </w:t>
      </w:r>
    </w:p>
    <w:p w14:paraId="24197E79" w14:textId="77777777" w:rsidR="00A313EA" w:rsidRDefault="00A313EA" w:rsidP="4CCBE182">
      <w:pPr>
        <w:jc w:val="both"/>
        <w:rPr>
          <w:rFonts w:ascii="Arial" w:eastAsia="Calibri" w:hAnsi="Arial" w:cs="Arial"/>
          <w:sz w:val="22"/>
          <w:szCs w:val="22"/>
        </w:rPr>
      </w:pPr>
      <w:r w:rsidRPr="4CCBE182">
        <w:rPr>
          <w:rFonts w:ascii="Arial" w:eastAsia="Calibri" w:hAnsi="Arial" w:cs="Arial"/>
          <w:sz w:val="22"/>
          <w:szCs w:val="22"/>
        </w:rPr>
        <w:t xml:space="preserve">Tutkimuksessa käsitellään vain tutkimuksen tarkoituksen ja toteuttamisen kannalta tarpeellisia tietoja. Tutkimusaineistoa käsitellään tutkimuksen aikana analysointivaiheessa sellaisessa muodossa, että henkilöllisyytesi ei ole suoraan tunnistettavissa siitä tutkijoille ilman lisätietoja. Suorat tunnistetietosi, kuten nimesi korvataan esimerkiksi satunnaistunnisteella. </w:t>
      </w:r>
      <w:r w:rsidRPr="4CCBE182">
        <w:rPr>
          <w:rFonts w:ascii="Arial" w:eastAsia="Calibri" w:hAnsi="Arial" w:cs="Arial"/>
          <w:sz w:val="20"/>
          <w:szCs w:val="20"/>
        </w:rPr>
        <w:t>[</w:t>
      </w:r>
      <w:r w:rsidRPr="4CCBE182">
        <w:rPr>
          <w:rFonts w:ascii="Arial" w:eastAsia="Calibri" w:hAnsi="Arial" w:cs="Arial"/>
          <w:sz w:val="22"/>
          <w:szCs w:val="22"/>
          <w:highlight w:val="lightGray"/>
        </w:rPr>
        <w:t>Muokkaa tekstiä, mikäli käsittelet tutkimusdataa tunnisteellisessa muodossa, esimerkiksi videokuvia, joissa tutkittavan kasvot ovat näkyvissä ja tunnistettavissa tai muokkaamattomia äänitallenteita tutkittavasta. Lisää siinä tapauksessa kuvaus ja selvitys, miksi tutkimusaineistoa käsitellään suoraan tunnistettavassa, eli ei-pseudonymisoidussa muodossa, esimerkiksi koska se on välttämätöntä tutkimuksen toteuttamiselle, ja pseudonymisoitua aineistoa ei pystyisi analysoimaan tutkimuksen tarkoituksiin.</w:t>
      </w:r>
    </w:p>
    <w:p w14:paraId="0115ACF8" w14:textId="77777777" w:rsidR="00A313EA" w:rsidRPr="008967E0" w:rsidRDefault="00A313EA" w:rsidP="00A313EA">
      <w:pPr>
        <w:jc w:val="both"/>
        <w:rPr>
          <w:rFonts w:ascii="Arial" w:eastAsia="Calibri" w:hAnsi="Arial" w:cs="Arial"/>
          <w:sz w:val="22"/>
          <w:szCs w:val="22"/>
        </w:rPr>
      </w:pPr>
    </w:p>
    <w:p w14:paraId="379964BC" w14:textId="77777777" w:rsidR="00A313EA" w:rsidRPr="004E631A" w:rsidRDefault="00A313EA" w:rsidP="00A313EA">
      <w:pPr>
        <w:jc w:val="both"/>
        <w:rPr>
          <w:rFonts w:ascii="Arial" w:eastAsia="Calibri" w:hAnsi="Arial" w:cs="Arial"/>
          <w:sz w:val="22"/>
          <w:szCs w:val="22"/>
          <w:highlight w:val="lightGray"/>
        </w:rPr>
      </w:pPr>
      <w:r w:rsidRPr="004E631A">
        <w:rPr>
          <w:rFonts w:ascii="Arial" w:eastAsia="Calibri" w:hAnsi="Arial" w:cs="Arial"/>
          <w:sz w:val="22"/>
          <w:szCs w:val="22"/>
          <w:highlight w:val="lightGray"/>
        </w:rPr>
        <w:t>Lisää tähän edellisen kappaleen jatkoksi tarkempi kuvaus siitä, miten ja milloin juuri tässä tutkimuksessa tutkimusdata muutetaan esimerkiksi pseudonyymiin muotoon sen lisäksi, että tutkittavan suorat tunnisteet kuten nimi on poistettu tai korvattu satunnaistunnisteella ja miten poistat muut tutkimuksen kannalta tarpeettomat tiedot.</w:t>
      </w:r>
      <w:r>
        <w:rPr>
          <w:rFonts w:ascii="Arial" w:eastAsia="Calibri" w:hAnsi="Arial" w:cs="Arial"/>
          <w:sz w:val="22"/>
          <w:szCs w:val="22"/>
          <w:highlight w:val="lightGray"/>
        </w:rPr>
        <w:t xml:space="preserve"> Alla joitakin esimerkkejä, joista voit valita tutkimukseesi sopivat kuvaukset</w:t>
      </w:r>
      <w:r w:rsidRPr="009F3849">
        <w:rPr>
          <w:rFonts w:ascii="Arial" w:eastAsia="Calibri" w:hAnsi="Arial" w:cs="Arial"/>
          <w:sz w:val="22"/>
          <w:szCs w:val="22"/>
          <w:highlight w:val="lightGray"/>
        </w:rPr>
        <w:t xml:space="preserve">: </w:t>
      </w:r>
    </w:p>
    <w:p w14:paraId="12BA5472" w14:textId="77777777" w:rsidR="00A313EA" w:rsidRPr="004E631A" w:rsidRDefault="00A313EA" w:rsidP="00A313EA">
      <w:pPr>
        <w:jc w:val="both"/>
        <w:rPr>
          <w:rFonts w:ascii="Arial" w:eastAsia="Calibri" w:hAnsi="Arial" w:cs="Arial"/>
          <w:sz w:val="22"/>
          <w:szCs w:val="22"/>
          <w:highlight w:val="lightGray"/>
        </w:rPr>
      </w:pPr>
    </w:p>
    <w:p w14:paraId="114657AF" w14:textId="77777777" w:rsidR="00A313EA" w:rsidRPr="004E631A" w:rsidRDefault="00A313EA" w:rsidP="00A313EA">
      <w:pPr>
        <w:pStyle w:val="ListParagraph"/>
        <w:numPr>
          <w:ilvl w:val="0"/>
          <w:numId w:val="50"/>
        </w:numPr>
        <w:jc w:val="both"/>
        <w:rPr>
          <w:rFonts w:ascii="Arial" w:eastAsia="Calibri" w:hAnsi="Arial" w:cs="Arial"/>
          <w:sz w:val="22"/>
          <w:szCs w:val="22"/>
          <w:highlight w:val="lightGray"/>
        </w:rPr>
      </w:pPr>
      <w:r w:rsidRPr="004E631A">
        <w:rPr>
          <w:rFonts w:ascii="Arial" w:eastAsia="Calibri" w:hAnsi="Arial" w:cs="Arial"/>
          <w:sz w:val="22"/>
          <w:szCs w:val="22"/>
          <w:highlight w:val="lightGray"/>
        </w:rPr>
        <w:t>Haastatteludata litteroidaan ja samalla</w:t>
      </w:r>
      <w:r>
        <w:rPr>
          <w:rFonts w:ascii="Arial" w:eastAsia="Calibri" w:hAnsi="Arial" w:cs="Arial"/>
          <w:sz w:val="22"/>
          <w:szCs w:val="22"/>
          <w:highlight w:val="lightGray"/>
        </w:rPr>
        <w:t xml:space="preserve"> haastatteluvastauksissa ilmenevät</w:t>
      </w:r>
      <w:r w:rsidRPr="004E631A">
        <w:rPr>
          <w:rFonts w:ascii="Arial" w:eastAsia="Calibri" w:hAnsi="Arial" w:cs="Arial"/>
          <w:sz w:val="22"/>
          <w:szCs w:val="22"/>
          <w:highlight w:val="lightGray"/>
        </w:rPr>
        <w:t xml:space="preserve"> </w:t>
      </w:r>
      <w:r>
        <w:rPr>
          <w:rFonts w:ascii="Arial" w:eastAsia="Calibri" w:hAnsi="Arial" w:cs="Arial"/>
          <w:sz w:val="22"/>
          <w:szCs w:val="22"/>
          <w:highlight w:val="lightGray"/>
        </w:rPr>
        <w:t xml:space="preserve">suoran tunnistamisen mahdollistavat tiedot </w:t>
      </w:r>
      <w:r w:rsidRPr="004E631A">
        <w:rPr>
          <w:rFonts w:ascii="Arial" w:eastAsia="Calibri" w:hAnsi="Arial" w:cs="Arial"/>
          <w:sz w:val="22"/>
          <w:szCs w:val="22"/>
          <w:highlight w:val="lightGray"/>
        </w:rPr>
        <w:t>poistetaan ja alkuperäinen äänitallenne poistetaan välittömästi litteroinnin jälkeen.</w:t>
      </w:r>
      <w:r>
        <w:rPr>
          <w:rFonts w:ascii="Arial" w:eastAsia="Calibri" w:hAnsi="Arial" w:cs="Arial"/>
          <w:sz w:val="22"/>
          <w:szCs w:val="22"/>
          <w:highlight w:val="lightGray"/>
        </w:rPr>
        <w:t xml:space="preserve"> </w:t>
      </w:r>
    </w:p>
    <w:p w14:paraId="529E85E0" w14:textId="77777777" w:rsidR="00A313EA" w:rsidRPr="004E631A" w:rsidRDefault="00A313EA" w:rsidP="00A313EA">
      <w:pPr>
        <w:pStyle w:val="ListParagraph"/>
        <w:numPr>
          <w:ilvl w:val="0"/>
          <w:numId w:val="50"/>
        </w:numPr>
        <w:jc w:val="both"/>
        <w:rPr>
          <w:rFonts w:ascii="Arial" w:eastAsia="Calibri" w:hAnsi="Arial" w:cs="Arial"/>
          <w:sz w:val="22"/>
          <w:szCs w:val="22"/>
          <w:highlight w:val="lightGray"/>
        </w:rPr>
      </w:pPr>
      <w:r w:rsidRPr="004E631A">
        <w:rPr>
          <w:rFonts w:ascii="Arial" w:eastAsia="Calibri" w:hAnsi="Arial" w:cs="Arial"/>
          <w:sz w:val="22"/>
          <w:szCs w:val="22"/>
          <w:highlight w:val="lightGray"/>
        </w:rPr>
        <w:t xml:space="preserve">Mikäli tutkittava paljastaa itsestään esimerkiksi haastattelussa suoraan yksilöiviä tietoja, joista hänen henkilöllisyytensä on mahdollista päätellä, kuten työpaikan ja aseman, tällaiset tiedot poistetaan litterointivaiheessa. </w:t>
      </w:r>
    </w:p>
    <w:p w14:paraId="2682D026" w14:textId="77777777" w:rsidR="00A313EA" w:rsidRPr="004E631A" w:rsidRDefault="00A313EA" w:rsidP="00A313EA">
      <w:pPr>
        <w:pStyle w:val="ListParagraph"/>
        <w:numPr>
          <w:ilvl w:val="0"/>
          <w:numId w:val="50"/>
        </w:numPr>
        <w:jc w:val="both"/>
        <w:rPr>
          <w:rFonts w:ascii="Arial" w:eastAsia="Calibri" w:hAnsi="Arial" w:cs="Arial"/>
          <w:sz w:val="22"/>
          <w:szCs w:val="22"/>
          <w:highlight w:val="lightGray"/>
        </w:rPr>
      </w:pPr>
      <w:r w:rsidRPr="004E631A">
        <w:rPr>
          <w:rFonts w:ascii="Arial" w:eastAsia="Calibri" w:hAnsi="Arial" w:cs="Arial"/>
          <w:sz w:val="22"/>
          <w:szCs w:val="22"/>
          <w:highlight w:val="lightGray"/>
        </w:rPr>
        <w:t xml:space="preserve">Mikäli tutkittava paljastaa haastattelussa arkaluonteisia tietoja, eikä tällaisten tietojen käsittely ole välttämätöntä ja ne eivät ole tutkimuksessa millään tavalla mielenkiinnon kohteena, kyseiset tiedot poistetaan litterointivaiheessa. </w:t>
      </w:r>
    </w:p>
    <w:p w14:paraId="0377F941" w14:textId="77777777" w:rsidR="00A313EA" w:rsidRPr="004E631A" w:rsidRDefault="00A313EA" w:rsidP="00A313EA">
      <w:pPr>
        <w:pStyle w:val="ListParagraph"/>
        <w:numPr>
          <w:ilvl w:val="0"/>
          <w:numId w:val="50"/>
        </w:numPr>
        <w:jc w:val="both"/>
        <w:rPr>
          <w:rFonts w:ascii="Arial" w:eastAsia="Calibri" w:hAnsi="Arial" w:cs="Arial"/>
          <w:sz w:val="22"/>
          <w:szCs w:val="22"/>
          <w:highlight w:val="lightGray"/>
        </w:rPr>
      </w:pPr>
      <w:r w:rsidRPr="004E631A">
        <w:rPr>
          <w:rFonts w:ascii="Arial" w:eastAsia="Calibri" w:hAnsi="Arial" w:cs="Arial"/>
          <w:sz w:val="22"/>
          <w:szCs w:val="22"/>
          <w:highlight w:val="lightGray"/>
        </w:rPr>
        <w:t xml:space="preserve">Mahdollisista valokuvista peitetään ainakin kasvot ja suorat tunnisteet, ellei tutkimuksen toteuttamisen kannalta ole välttämätöntä käsitellä tällaista aineistoa muuttamattomana. </w:t>
      </w:r>
    </w:p>
    <w:p w14:paraId="2CA1F5FA" w14:textId="77777777" w:rsidR="00A313EA" w:rsidRPr="004E631A" w:rsidRDefault="00A313EA" w:rsidP="00A313EA">
      <w:pPr>
        <w:pStyle w:val="ListParagraph"/>
        <w:numPr>
          <w:ilvl w:val="0"/>
          <w:numId w:val="50"/>
        </w:numPr>
        <w:jc w:val="both"/>
        <w:rPr>
          <w:rFonts w:ascii="Arial" w:eastAsia="Calibri" w:hAnsi="Arial" w:cs="Arial"/>
          <w:sz w:val="22"/>
          <w:szCs w:val="22"/>
          <w:highlight w:val="lightGray"/>
        </w:rPr>
      </w:pPr>
      <w:r w:rsidRPr="004E631A">
        <w:rPr>
          <w:rFonts w:ascii="Arial" w:eastAsia="Calibri" w:hAnsi="Arial" w:cs="Arial"/>
          <w:sz w:val="22"/>
          <w:szCs w:val="22"/>
          <w:highlight w:val="lightGray"/>
        </w:rPr>
        <w:t>Tutkimusdatan luokittelua karkeistetaan, esim. käytetään ikähaarukkaa täsmällisen iän sijaan tunnistamisen vaikeuttamiseksi.</w:t>
      </w:r>
    </w:p>
    <w:p w14:paraId="5C66369C" w14:textId="77777777" w:rsidR="00A313EA" w:rsidRDefault="00A313EA" w:rsidP="00A313EA">
      <w:pPr>
        <w:jc w:val="both"/>
        <w:rPr>
          <w:rFonts w:ascii="Arial" w:eastAsia="Calibri" w:hAnsi="Arial" w:cs="Arial"/>
          <w:sz w:val="22"/>
          <w:szCs w:val="22"/>
          <w:highlight w:val="yellow"/>
        </w:rPr>
      </w:pPr>
    </w:p>
    <w:p w14:paraId="5849E0C0" w14:textId="77777777" w:rsidR="00A313EA" w:rsidRDefault="00A313EA" w:rsidP="00A313EA">
      <w:pPr>
        <w:jc w:val="both"/>
        <w:rPr>
          <w:rFonts w:ascii="Arial" w:eastAsia="Calibri" w:hAnsi="Arial" w:cs="Arial"/>
          <w:sz w:val="22"/>
          <w:szCs w:val="22"/>
        </w:rPr>
      </w:pPr>
      <w:r>
        <w:rPr>
          <w:rFonts w:ascii="Arial" w:eastAsia="Calibri" w:hAnsi="Arial" w:cs="Arial"/>
          <w:sz w:val="22"/>
          <w:szCs w:val="22"/>
        </w:rPr>
        <w:t>Henkilöllisyyttäsi ei ole mahdollista tunnistaa tutkimuksesta tehtävästä tieteellisestä julkaisusta tai muista julkaistavista tutkimustuloksista</w:t>
      </w:r>
      <w:r w:rsidRPr="004E631A">
        <w:rPr>
          <w:rFonts w:ascii="Arial" w:eastAsia="Calibri" w:hAnsi="Arial" w:cs="Arial"/>
          <w:sz w:val="22"/>
          <w:szCs w:val="22"/>
        </w:rPr>
        <w:t>. [</w:t>
      </w:r>
      <w:r w:rsidRPr="004E631A">
        <w:rPr>
          <w:rFonts w:ascii="Arial" w:eastAsia="Calibri" w:hAnsi="Arial" w:cs="Arial"/>
          <w:sz w:val="22"/>
          <w:szCs w:val="22"/>
          <w:highlight w:val="lightGray"/>
        </w:rPr>
        <w:t xml:space="preserve">Muuta tämä teksti, jos esimerkiksi teet </w:t>
      </w:r>
      <w:r w:rsidRPr="00456015">
        <w:rPr>
          <w:rFonts w:ascii="Arial" w:eastAsia="Calibri" w:hAnsi="Arial" w:cs="Arial"/>
          <w:sz w:val="22"/>
          <w:szCs w:val="22"/>
          <w:highlight w:val="lightGray"/>
        </w:rPr>
        <w:t>haastattelututkimusta, jossa</w:t>
      </w:r>
      <w:r>
        <w:rPr>
          <w:rFonts w:ascii="Arial" w:eastAsia="Calibri" w:hAnsi="Arial" w:cs="Arial"/>
          <w:sz w:val="22"/>
          <w:szCs w:val="22"/>
          <w:highlight w:val="lightGray"/>
        </w:rPr>
        <w:t xml:space="preserve"> on</w:t>
      </w:r>
      <w:r w:rsidRPr="00456015">
        <w:rPr>
          <w:rFonts w:ascii="Arial" w:eastAsia="Calibri" w:hAnsi="Arial" w:cs="Arial"/>
          <w:sz w:val="22"/>
          <w:szCs w:val="22"/>
          <w:highlight w:val="lightGray"/>
        </w:rPr>
        <w:t xml:space="preserve"> tarkoituksena julkaista osallistujan nimi</w:t>
      </w:r>
      <w:r>
        <w:rPr>
          <w:rFonts w:ascii="Arial" w:eastAsia="Calibri" w:hAnsi="Arial" w:cs="Arial"/>
          <w:sz w:val="22"/>
          <w:szCs w:val="22"/>
          <w:highlight w:val="lightGray"/>
        </w:rPr>
        <w:t xml:space="preserve">, </w:t>
      </w:r>
      <w:r w:rsidRPr="00456015">
        <w:rPr>
          <w:rFonts w:ascii="Arial" w:eastAsia="Calibri" w:hAnsi="Arial" w:cs="Arial"/>
          <w:sz w:val="22"/>
          <w:szCs w:val="22"/>
          <w:highlight w:val="lightGray"/>
        </w:rPr>
        <w:t xml:space="preserve">osallistujan henkilöllisyys paljastuu tai </w:t>
      </w:r>
      <w:r>
        <w:rPr>
          <w:rFonts w:ascii="Arial" w:eastAsia="Calibri" w:hAnsi="Arial" w:cs="Arial"/>
          <w:sz w:val="22"/>
          <w:szCs w:val="22"/>
          <w:highlight w:val="lightGray"/>
        </w:rPr>
        <w:t xml:space="preserve">se </w:t>
      </w:r>
      <w:r w:rsidRPr="00456015">
        <w:rPr>
          <w:rFonts w:ascii="Arial" w:eastAsia="Calibri" w:hAnsi="Arial" w:cs="Arial"/>
          <w:sz w:val="22"/>
          <w:szCs w:val="22"/>
          <w:highlight w:val="lightGray"/>
        </w:rPr>
        <w:t>on pääteltävissä julkaisusta. Muista kysyä tähän nimenomainen kirjallinen suostumus</w:t>
      </w:r>
      <w:r>
        <w:rPr>
          <w:rFonts w:ascii="Arial" w:eastAsia="Calibri" w:hAnsi="Arial" w:cs="Arial"/>
          <w:sz w:val="22"/>
          <w:szCs w:val="22"/>
        </w:rPr>
        <w:t>.]</w:t>
      </w:r>
    </w:p>
    <w:p w14:paraId="25401D0A" w14:textId="77777777" w:rsidR="00A313EA" w:rsidRPr="00D70991" w:rsidRDefault="00A313EA" w:rsidP="00A313EA">
      <w:pPr>
        <w:jc w:val="both"/>
        <w:rPr>
          <w:rFonts w:ascii="Arial" w:eastAsia="Calibri" w:hAnsi="Arial" w:cs="Arial"/>
          <w:sz w:val="22"/>
          <w:szCs w:val="22"/>
          <w:highlight w:val="yellow"/>
        </w:rPr>
      </w:pPr>
    </w:p>
    <w:p w14:paraId="27A6C2B4" w14:textId="77777777" w:rsidR="00A313EA" w:rsidRPr="00C02A19" w:rsidRDefault="00A313EA" w:rsidP="00A313EA">
      <w:pPr>
        <w:pStyle w:val="Heading3"/>
        <w:numPr>
          <w:ilvl w:val="0"/>
          <w:numId w:val="41"/>
        </w:numPr>
        <w:rPr>
          <w:rFonts w:ascii="Arial" w:hAnsi="Arial" w:cs="Arial"/>
        </w:rPr>
      </w:pPr>
      <w:r w:rsidRPr="00C02A19">
        <w:rPr>
          <w:rFonts w:ascii="Arial" w:hAnsi="Arial" w:cs="Arial"/>
        </w:rPr>
        <w:t>Henkilötietojen käsittely</w:t>
      </w:r>
      <w:r>
        <w:rPr>
          <w:rFonts w:ascii="Arial" w:hAnsi="Arial" w:cs="Arial"/>
        </w:rPr>
        <w:t>n oikeus</w:t>
      </w:r>
      <w:r w:rsidRPr="00C02A19">
        <w:rPr>
          <w:rFonts w:ascii="Arial" w:hAnsi="Arial" w:cs="Arial"/>
        </w:rPr>
        <w:t>peruste</w:t>
      </w:r>
    </w:p>
    <w:p w14:paraId="43884477" w14:textId="77777777" w:rsidR="00A313EA" w:rsidRDefault="00A313EA" w:rsidP="00A313EA">
      <w:pPr>
        <w:rPr>
          <w:rFonts w:ascii="Arial" w:hAnsi="Arial" w:cs="Arial"/>
          <w:sz w:val="22"/>
          <w:szCs w:val="22"/>
        </w:rPr>
      </w:pPr>
    </w:p>
    <w:p w14:paraId="5DB7513C" w14:textId="77777777" w:rsidR="00A313EA" w:rsidRPr="00A90A51" w:rsidRDefault="00070CB9" w:rsidP="00A313EA">
      <w:pPr>
        <w:rPr>
          <w:rFonts w:ascii="Arial" w:hAnsi="Arial" w:cs="Arial"/>
          <w:color w:val="000000" w:themeColor="text1"/>
        </w:rPr>
      </w:pPr>
      <w:sdt>
        <w:sdtPr>
          <w:rPr>
            <w:rFonts w:ascii="Arial" w:hAnsi="Arial" w:cs="Arial"/>
            <w:color w:val="000000" w:themeColor="text1"/>
          </w:rPr>
          <w:id w:val="802661888"/>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rPr>
            <w:t>☐</w:t>
          </w:r>
        </w:sdtContent>
      </w:sdt>
      <w:r w:rsidR="00A313EA" w:rsidRPr="00A90A51">
        <w:rPr>
          <w:rFonts w:ascii="Arial" w:hAnsi="Arial" w:cs="Arial"/>
          <w:color w:val="000000" w:themeColor="text1"/>
        </w:rPr>
        <w:t xml:space="preserve"> </w:t>
      </w:r>
      <w:r w:rsidR="00A313EA" w:rsidRPr="00C02A19">
        <w:rPr>
          <w:rFonts w:ascii="Arial" w:hAnsi="Arial" w:cs="Arial"/>
          <w:sz w:val="22"/>
          <w:szCs w:val="22"/>
        </w:rPr>
        <w:t>Henkilötietojen käsittelyperusteena</w:t>
      </w:r>
      <w:r w:rsidR="00A313EA">
        <w:rPr>
          <w:rFonts w:ascii="Arial" w:hAnsi="Arial" w:cs="Arial"/>
          <w:sz w:val="22"/>
          <w:szCs w:val="22"/>
        </w:rPr>
        <w:t xml:space="preserve"> on yleisen edun mukainen tieteellinen tutkimus</w:t>
      </w:r>
    </w:p>
    <w:p w14:paraId="5CB459FD" w14:textId="77777777" w:rsidR="00A313EA" w:rsidRPr="00A90A51" w:rsidRDefault="00070CB9" w:rsidP="00A313EA">
      <w:pPr>
        <w:rPr>
          <w:rFonts w:ascii="Arial" w:hAnsi="Arial" w:cs="Arial"/>
          <w:color w:val="000000" w:themeColor="text1"/>
        </w:rPr>
      </w:pPr>
      <w:sdt>
        <w:sdtPr>
          <w:rPr>
            <w:rFonts w:ascii="Arial" w:hAnsi="Arial" w:cs="Arial"/>
            <w:color w:val="000000" w:themeColor="text1"/>
          </w:rPr>
          <w:id w:val="-1142343528"/>
          <w14:checkbox>
            <w14:checked w14:val="0"/>
            <w14:checkedState w14:val="2612" w14:font="MS Gothic"/>
            <w14:uncheckedState w14:val="2610" w14:font="MS Gothic"/>
          </w14:checkbox>
        </w:sdtPr>
        <w:sdtEndPr/>
        <w:sdtContent>
          <w:r w:rsidR="00A313EA" w:rsidRPr="00A90A51">
            <w:rPr>
              <w:rFonts w:ascii="Segoe UI Symbol" w:hAnsi="Segoe UI Symbol" w:cs="Segoe UI Symbol"/>
              <w:color w:val="000000" w:themeColor="text1"/>
            </w:rPr>
            <w:t>☐</w:t>
          </w:r>
        </w:sdtContent>
      </w:sdt>
      <w:r w:rsidR="00A313EA" w:rsidRPr="00A90A51">
        <w:rPr>
          <w:rFonts w:ascii="Arial" w:hAnsi="Arial" w:cs="Arial"/>
          <w:color w:val="000000" w:themeColor="text1"/>
        </w:rPr>
        <w:t xml:space="preserve"> </w:t>
      </w:r>
      <w:r w:rsidR="00A313EA" w:rsidRPr="00C02A19">
        <w:rPr>
          <w:rFonts w:ascii="Arial" w:hAnsi="Arial" w:cs="Arial"/>
          <w:sz w:val="22"/>
          <w:szCs w:val="22"/>
        </w:rPr>
        <w:t>Henkilötietojen käsittelyperusteena on</w:t>
      </w:r>
      <w:r w:rsidR="00A313EA">
        <w:rPr>
          <w:rFonts w:ascii="Arial" w:hAnsi="Arial" w:cs="Arial"/>
          <w:sz w:val="22"/>
          <w:szCs w:val="22"/>
        </w:rPr>
        <w:t xml:space="preserve"> tutkittavan nimenomainen suostumus</w:t>
      </w:r>
    </w:p>
    <w:p w14:paraId="0DED2E08" w14:textId="77777777" w:rsidR="00A313EA" w:rsidRDefault="00A313EA" w:rsidP="00A313EA">
      <w:pPr>
        <w:rPr>
          <w:rFonts w:ascii="Arial" w:hAnsi="Arial" w:cs="Arial"/>
          <w:color w:val="C00000"/>
          <w:sz w:val="22"/>
          <w:szCs w:val="22"/>
        </w:rPr>
      </w:pPr>
    </w:p>
    <w:p w14:paraId="5F0BAAB1" w14:textId="77777777" w:rsidR="00A313EA" w:rsidRPr="004E631A" w:rsidRDefault="00A313EA" w:rsidP="00A313EA">
      <w:pPr>
        <w:jc w:val="both"/>
        <w:rPr>
          <w:rFonts w:ascii="Arial" w:hAnsi="Arial" w:cs="Arial"/>
          <w:color w:val="000000" w:themeColor="text1"/>
          <w:sz w:val="22"/>
          <w:szCs w:val="22"/>
          <w:highlight w:val="lightGray"/>
        </w:rPr>
      </w:pPr>
      <w:r w:rsidRPr="004E631A">
        <w:rPr>
          <w:rFonts w:ascii="Arial" w:hAnsi="Arial" w:cs="Arial"/>
          <w:color w:val="000000" w:themeColor="text1"/>
          <w:sz w:val="22"/>
          <w:szCs w:val="22"/>
        </w:rPr>
        <w:t>[</w:t>
      </w:r>
      <w:r w:rsidRPr="004E631A">
        <w:rPr>
          <w:rFonts w:ascii="Arial" w:hAnsi="Arial" w:cs="Arial"/>
          <w:color w:val="000000" w:themeColor="text1"/>
          <w:sz w:val="22"/>
          <w:szCs w:val="22"/>
          <w:highlight w:val="lightGray"/>
        </w:rPr>
        <w:t>Henkilötietojen oikeudellinen käsittelyperuste voi olla 1) tieteellinen tutkimus</w:t>
      </w:r>
      <w:r>
        <w:rPr>
          <w:rFonts w:ascii="Arial" w:hAnsi="Arial" w:cs="Arial"/>
          <w:color w:val="000000" w:themeColor="text1"/>
          <w:sz w:val="22"/>
          <w:szCs w:val="22"/>
          <w:highlight w:val="lightGray"/>
        </w:rPr>
        <w:t xml:space="preserve">, tai </w:t>
      </w:r>
      <w:r w:rsidRPr="004E631A">
        <w:rPr>
          <w:rFonts w:ascii="Arial" w:hAnsi="Arial" w:cs="Arial"/>
          <w:color w:val="000000" w:themeColor="text1"/>
          <w:sz w:val="22"/>
          <w:szCs w:val="22"/>
          <w:highlight w:val="lightGray"/>
        </w:rPr>
        <w:t>2) suostum</w:t>
      </w:r>
      <w:r w:rsidRPr="00193F02">
        <w:rPr>
          <w:rFonts w:ascii="Arial" w:hAnsi="Arial" w:cs="Arial"/>
          <w:color w:val="000000" w:themeColor="text1"/>
          <w:sz w:val="22"/>
          <w:szCs w:val="22"/>
          <w:highlight w:val="lightGray"/>
        </w:rPr>
        <w:t>us, jos tiedot voidaan poistaa</w:t>
      </w:r>
      <w:r>
        <w:rPr>
          <w:rFonts w:ascii="Arial" w:hAnsi="Arial" w:cs="Arial"/>
          <w:color w:val="000000" w:themeColor="text1"/>
          <w:sz w:val="22"/>
          <w:szCs w:val="22"/>
          <w:highlight w:val="lightGray"/>
        </w:rPr>
        <w:t xml:space="preserve"> tutkittavan niin vaatiessa</w:t>
      </w:r>
      <w:r w:rsidRPr="00193F02">
        <w:rPr>
          <w:rFonts w:ascii="Arial" w:hAnsi="Arial" w:cs="Arial"/>
          <w:color w:val="000000" w:themeColor="text1"/>
          <w:sz w:val="22"/>
          <w:szCs w:val="22"/>
          <w:highlight w:val="lightGray"/>
        </w:rPr>
        <w:t xml:space="preserve"> aiheuttamatta haittaa tutkimukselle. </w:t>
      </w:r>
      <w:r w:rsidRPr="004E631A">
        <w:rPr>
          <w:rFonts w:ascii="Arial" w:hAnsi="Arial" w:cs="Arial"/>
          <w:color w:val="000000" w:themeColor="text1"/>
          <w:sz w:val="22"/>
          <w:szCs w:val="22"/>
          <w:highlight w:val="lightGray"/>
        </w:rPr>
        <w:t xml:space="preserve">Kun käsittelyperusteena on suostumus, tulee tutkimukseen osallistuvalla olla </w:t>
      </w:r>
      <w:r w:rsidRPr="004E631A">
        <w:rPr>
          <w:rFonts w:ascii="Arial" w:hAnsi="Arial" w:cs="Arial"/>
          <w:color w:val="000000" w:themeColor="text1"/>
          <w:sz w:val="22"/>
          <w:szCs w:val="22"/>
          <w:highlight w:val="lightGray"/>
        </w:rPr>
        <w:lastRenderedPageBreak/>
        <w:t xml:space="preserve">oikeus peruuttaa suostumuksensa ja tällöin henkilötiedon käsittelyn oikeusperuste </w:t>
      </w:r>
      <w:r>
        <w:rPr>
          <w:rFonts w:ascii="Arial" w:hAnsi="Arial" w:cs="Arial"/>
          <w:color w:val="000000" w:themeColor="text1"/>
          <w:sz w:val="22"/>
          <w:szCs w:val="22"/>
          <w:highlight w:val="lightGray"/>
        </w:rPr>
        <w:t xml:space="preserve">saattaa </w:t>
      </w:r>
      <w:r w:rsidRPr="004E631A">
        <w:rPr>
          <w:rFonts w:ascii="Arial" w:hAnsi="Arial" w:cs="Arial"/>
          <w:color w:val="000000" w:themeColor="text1"/>
          <w:sz w:val="22"/>
          <w:szCs w:val="22"/>
          <w:highlight w:val="lightGray"/>
        </w:rPr>
        <w:t>poistu</w:t>
      </w:r>
      <w:r>
        <w:rPr>
          <w:rFonts w:ascii="Arial" w:hAnsi="Arial" w:cs="Arial"/>
          <w:color w:val="000000" w:themeColor="text1"/>
          <w:sz w:val="22"/>
          <w:szCs w:val="22"/>
          <w:highlight w:val="lightGray"/>
        </w:rPr>
        <w:t>a kesken tutkimuksen ja kyseisen henkilön data tulee poistaa</w:t>
      </w:r>
      <w:r w:rsidRPr="004E631A">
        <w:rPr>
          <w:rFonts w:ascii="Arial" w:hAnsi="Arial" w:cs="Arial"/>
          <w:color w:val="000000" w:themeColor="text1"/>
          <w:sz w:val="22"/>
          <w:szCs w:val="22"/>
          <w:highlight w:val="lightGray"/>
        </w:rPr>
        <w:t xml:space="preserve">. </w:t>
      </w:r>
    </w:p>
    <w:p w14:paraId="5DA03492" w14:textId="77777777" w:rsidR="00A313EA" w:rsidRPr="004E631A" w:rsidRDefault="00A313EA" w:rsidP="00A313EA">
      <w:pPr>
        <w:jc w:val="both"/>
        <w:rPr>
          <w:rFonts w:ascii="Arial" w:hAnsi="Arial" w:cs="Arial"/>
          <w:color w:val="000000" w:themeColor="text1"/>
          <w:sz w:val="22"/>
          <w:szCs w:val="22"/>
          <w:highlight w:val="lightGray"/>
        </w:rPr>
      </w:pPr>
    </w:p>
    <w:p w14:paraId="660DB0EF" w14:textId="77777777" w:rsidR="00A313EA" w:rsidRPr="002723B0" w:rsidRDefault="00A313EA" w:rsidP="00A313EA">
      <w:pPr>
        <w:jc w:val="both"/>
        <w:rPr>
          <w:rFonts w:ascii="Arial" w:hAnsi="Arial" w:cs="Arial"/>
          <w:color w:val="000000" w:themeColor="text1"/>
          <w:sz w:val="22"/>
          <w:szCs w:val="22"/>
        </w:rPr>
      </w:pPr>
      <w:r>
        <w:rPr>
          <w:rFonts w:ascii="Arial" w:hAnsi="Arial" w:cs="Arial"/>
          <w:color w:val="000000" w:themeColor="text1"/>
          <w:sz w:val="22"/>
          <w:szCs w:val="22"/>
          <w:highlight w:val="lightGray"/>
        </w:rPr>
        <w:t>Tutkimuseettisten periaatteiden mukaisesti tutkimukseen osallistumisen tulee lähtökohtaisesti aina olla vapaaehtoista ja perustua suostumukseen, kun tutkimuksessa käytetään tai se kohdistuu luonnollisiin henkilöihin</w:t>
      </w:r>
      <w:r w:rsidRPr="004E631A">
        <w:rPr>
          <w:rFonts w:ascii="Arial" w:hAnsi="Arial" w:cs="Arial"/>
          <w:color w:val="000000" w:themeColor="text1"/>
          <w:sz w:val="22"/>
          <w:szCs w:val="22"/>
          <w:highlight w:val="lightGray"/>
        </w:rPr>
        <w:t xml:space="preserve">. Suostumus tutkimukseen osallistumisesta on eri asia kuin suostumus henkilötietojen käsittelyyn. Vaikka tutkittava antaa </w:t>
      </w:r>
      <w:r w:rsidRPr="009834EF">
        <w:rPr>
          <w:rFonts w:ascii="Arial" w:hAnsi="Arial" w:cs="Arial"/>
          <w:i/>
          <w:iCs/>
          <w:color w:val="000000" w:themeColor="text1"/>
          <w:sz w:val="22"/>
          <w:szCs w:val="22"/>
          <w:highlight w:val="lightGray"/>
        </w:rPr>
        <w:t xml:space="preserve">suostumuksen </w:t>
      </w:r>
      <w:r>
        <w:rPr>
          <w:rFonts w:ascii="Arial" w:hAnsi="Arial" w:cs="Arial"/>
          <w:i/>
          <w:iCs/>
          <w:color w:val="000000" w:themeColor="text1"/>
          <w:sz w:val="22"/>
          <w:szCs w:val="22"/>
          <w:highlight w:val="lightGray"/>
        </w:rPr>
        <w:t xml:space="preserve">osallistua </w:t>
      </w:r>
      <w:r w:rsidRPr="009834EF">
        <w:rPr>
          <w:rFonts w:ascii="Arial" w:hAnsi="Arial" w:cs="Arial"/>
          <w:i/>
          <w:iCs/>
          <w:color w:val="000000" w:themeColor="text1"/>
          <w:sz w:val="22"/>
          <w:szCs w:val="22"/>
          <w:highlight w:val="lightGray"/>
        </w:rPr>
        <w:t>tutkimukseen</w:t>
      </w:r>
      <w:r w:rsidRPr="004E631A">
        <w:rPr>
          <w:rFonts w:ascii="Arial" w:hAnsi="Arial" w:cs="Arial"/>
          <w:color w:val="000000" w:themeColor="text1"/>
          <w:sz w:val="22"/>
          <w:szCs w:val="22"/>
          <w:highlight w:val="lightGray"/>
        </w:rPr>
        <w:t xml:space="preserve">, se ei tarkoita, että </w:t>
      </w:r>
      <w:r w:rsidRPr="009834EF">
        <w:rPr>
          <w:rFonts w:ascii="Arial" w:hAnsi="Arial" w:cs="Arial"/>
          <w:i/>
          <w:iCs/>
          <w:color w:val="000000" w:themeColor="text1"/>
          <w:sz w:val="22"/>
          <w:szCs w:val="22"/>
          <w:highlight w:val="lightGray"/>
        </w:rPr>
        <w:t>henkilötietojen käsittelyperusteena</w:t>
      </w:r>
      <w:r w:rsidRPr="004E631A">
        <w:rPr>
          <w:rFonts w:ascii="Arial" w:hAnsi="Arial" w:cs="Arial"/>
          <w:color w:val="000000" w:themeColor="text1"/>
          <w:sz w:val="22"/>
          <w:szCs w:val="22"/>
          <w:highlight w:val="lightGray"/>
        </w:rPr>
        <w:t xml:space="preserve"> on suostumus. Yliopiston toteuttamassa tutkimuksessa käsittelyperusteena on yleensä </w:t>
      </w:r>
      <w:r>
        <w:rPr>
          <w:rFonts w:ascii="Arial" w:hAnsi="Arial" w:cs="Arial"/>
          <w:color w:val="000000" w:themeColor="text1"/>
          <w:sz w:val="22"/>
          <w:szCs w:val="22"/>
          <w:highlight w:val="lightGray"/>
        </w:rPr>
        <w:t xml:space="preserve">lähtökohtaisesti </w:t>
      </w:r>
      <w:r w:rsidRPr="004E631A">
        <w:rPr>
          <w:rFonts w:ascii="Arial" w:hAnsi="Arial" w:cs="Arial"/>
          <w:color w:val="000000" w:themeColor="text1"/>
          <w:sz w:val="22"/>
          <w:szCs w:val="22"/>
          <w:highlight w:val="lightGray"/>
        </w:rPr>
        <w:t xml:space="preserve">tieteellinen tutkimus, suostumus voi olla </w:t>
      </w:r>
      <w:r>
        <w:rPr>
          <w:rFonts w:ascii="Arial" w:hAnsi="Arial" w:cs="Arial"/>
          <w:color w:val="000000" w:themeColor="text1"/>
          <w:sz w:val="22"/>
          <w:szCs w:val="22"/>
          <w:highlight w:val="lightGray"/>
        </w:rPr>
        <w:t xml:space="preserve">parempi vaihtoehto </w:t>
      </w:r>
      <w:r w:rsidRPr="004E631A">
        <w:rPr>
          <w:rFonts w:ascii="Arial" w:hAnsi="Arial" w:cs="Arial"/>
          <w:color w:val="000000" w:themeColor="text1"/>
          <w:sz w:val="22"/>
          <w:szCs w:val="22"/>
          <w:highlight w:val="lightGray"/>
        </w:rPr>
        <w:t xml:space="preserve">esimerkiksi </w:t>
      </w:r>
      <w:r>
        <w:rPr>
          <w:rFonts w:ascii="Arial" w:hAnsi="Arial" w:cs="Arial"/>
          <w:color w:val="000000" w:themeColor="text1"/>
          <w:sz w:val="22"/>
          <w:szCs w:val="22"/>
          <w:highlight w:val="lightGray"/>
        </w:rPr>
        <w:t xml:space="preserve">tilanteissa, kun </w:t>
      </w:r>
      <w:r w:rsidRPr="004E631A">
        <w:rPr>
          <w:rFonts w:ascii="Arial" w:hAnsi="Arial" w:cs="Arial"/>
          <w:color w:val="000000" w:themeColor="text1"/>
          <w:sz w:val="22"/>
          <w:szCs w:val="22"/>
          <w:highlight w:val="lightGray"/>
        </w:rPr>
        <w:t>tutkimusdataa myös luovutetaan kaupalliseen käyttöön</w:t>
      </w:r>
      <w:r w:rsidRPr="004E631A">
        <w:rPr>
          <w:rFonts w:ascii="Arial" w:hAnsi="Arial" w:cs="Arial"/>
          <w:color w:val="000000" w:themeColor="text1"/>
          <w:sz w:val="22"/>
          <w:szCs w:val="22"/>
        </w:rPr>
        <w:t>.]</w:t>
      </w:r>
    </w:p>
    <w:p w14:paraId="3649B03E" w14:textId="77777777" w:rsidR="00A313EA" w:rsidRPr="00C02A19" w:rsidRDefault="00A313EA" w:rsidP="00A313EA">
      <w:pPr>
        <w:pStyle w:val="Heading3"/>
        <w:numPr>
          <w:ilvl w:val="0"/>
          <w:numId w:val="41"/>
        </w:numPr>
        <w:rPr>
          <w:rFonts w:ascii="Arial" w:hAnsi="Arial" w:cs="Arial"/>
        </w:rPr>
      </w:pPr>
      <w:r w:rsidRPr="00C02A19">
        <w:rPr>
          <w:rFonts w:ascii="Arial" w:hAnsi="Arial" w:cs="Arial"/>
        </w:rPr>
        <w:t>Henkilötietojen jakaminen</w:t>
      </w:r>
    </w:p>
    <w:p w14:paraId="43FB182F" w14:textId="77777777" w:rsidR="00A313EA" w:rsidRPr="00C02A19" w:rsidRDefault="00A313EA" w:rsidP="00A313EA">
      <w:pPr>
        <w:rPr>
          <w:rFonts w:ascii="Arial" w:hAnsi="Arial" w:cs="Arial"/>
          <w:sz w:val="22"/>
          <w:szCs w:val="22"/>
        </w:rPr>
      </w:pPr>
      <w:r w:rsidRPr="00C02A19">
        <w:rPr>
          <w:rFonts w:ascii="Arial" w:hAnsi="Arial" w:cs="Arial"/>
          <w:sz w:val="22"/>
          <w:szCs w:val="22"/>
        </w:rPr>
        <w:t> </w:t>
      </w:r>
    </w:p>
    <w:p w14:paraId="12DB9EDD" w14:textId="77777777" w:rsidR="00A313EA" w:rsidRDefault="00A313EA" w:rsidP="00A313EA">
      <w:pPr>
        <w:jc w:val="both"/>
        <w:rPr>
          <w:rFonts w:ascii="Arial" w:hAnsi="Arial" w:cs="Arial"/>
          <w:sz w:val="22"/>
          <w:szCs w:val="22"/>
        </w:rPr>
      </w:pPr>
      <w:r w:rsidRPr="00C02A19">
        <w:rPr>
          <w:rFonts w:ascii="Arial" w:hAnsi="Arial" w:cs="Arial"/>
          <w:sz w:val="22"/>
          <w:szCs w:val="22"/>
        </w:rPr>
        <w:t>Henkilö</w:t>
      </w:r>
      <w:r>
        <w:rPr>
          <w:rFonts w:ascii="Arial" w:hAnsi="Arial" w:cs="Arial"/>
          <w:sz w:val="22"/>
          <w:szCs w:val="22"/>
        </w:rPr>
        <w:t>ti</w:t>
      </w:r>
      <w:r w:rsidRPr="00C02A19">
        <w:rPr>
          <w:rFonts w:ascii="Arial" w:hAnsi="Arial" w:cs="Arial"/>
          <w:sz w:val="22"/>
          <w:szCs w:val="22"/>
        </w:rPr>
        <w:t>etojasi sisältävä</w:t>
      </w:r>
      <w:r>
        <w:rPr>
          <w:rFonts w:ascii="Arial" w:hAnsi="Arial" w:cs="Arial"/>
          <w:sz w:val="22"/>
          <w:szCs w:val="22"/>
        </w:rPr>
        <w:t>ä</w:t>
      </w:r>
      <w:r w:rsidRPr="00C02A19">
        <w:rPr>
          <w:rFonts w:ascii="Arial" w:hAnsi="Arial" w:cs="Arial"/>
          <w:sz w:val="22"/>
          <w:szCs w:val="22"/>
        </w:rPr>
        <w:t xml:space="preserve"> tutkimusdataa jaetaan seuraavien tahojen kanssa:</w:t>
      </w:r>
    </w:p>
    <w:p w14:paraId="0E6A4B52" w14:textId="77777777" w:rsidR="00A313EA" w:rsidRPr="00C02A19" w:rsidRDefault="00A313EA" w:rsidP="00A313EA">
      <w:pPr>
        <w:jc w:val="both"/>
        <w:rPr>
          <w:rFonts w:ascii="Arial" w:hAnsi="Arial" w:cs="Arial"/>
          <w:sz w:val="22"/>
          <w:szCs w:val="22"/>
        </w:rPr>
      </w:pPr>
    </w:p>
    <w:p w14:paraId="1ED843C3" w14:textId="77777777" w:rsidR="00A313EA" w:rsidRDefault="00A313EA" w:rsidP="4CCBE182">
      <w:pPr>
        <w:jc w:val="both"/>
        <w:rPr>
          <w:rFonts w:ascii="Arial" w:hAnsi="Arial" w:cs="Arial"/>
          <w:sz w:val="22"/>
          <w:szCs w:val="22"/>
          <w:highlight w:val="lightGray"/>
        </w:rPr>
      </w:pPr>
      <w:r w:rsidRPr="4CCBE182">
        <w:rPr>
          <w:rFonts w:ascii="Arial" w:hAnsi="Arial" w:cs="Arial"/>
          <w:sz w:val="22"/>
          <w:szCs w:val="22"/>
        </w:rPr>
        <w:t>[</w:t>
      </w:r>
      <w:r w:rsidRPr="4CCBE182">
        <w:rPr>
          <w:rFonts w:ascii="Arial" w:hAnsi="Arial" w:cs="Arial"/>
          <w:sz w:val="22"/>
          <w:szCs w:val="22"/>
          <w:highlight w:val="lightGray"/>
        </w:rPr>
        <w:t xml:space="preserve">Analysoi ja mieti </w:t>
      </w:r>
      <w:hyperlink r:id="rId17">
        <w:r w:rsidRPr="4CCBE182">
          <w:rPr>
            <w:rStyle w:val="Hyperlink"/>
            <w:rFonts w:ascii="Arial" w:hAnsi="Arial" w:cs="Arial"/>
            <w:sz w:val="22"/>
            <w:szCs w:val="22"/>
            <w:highlight w:val="lightGray"/>
          </w:rPr>
          <w:t>tutkimuksen toteuttajien tietosuoja-asetuksen mukaiset roolit</w:t>
        </w:r>
      </w:hyperlink>
      <w:r w:rsidRPr="4CCBE182">
        <w:rPr>
          <w:rFonts w:ascii="Arial" w:hAnsi="Arial" w:cs="Arial"/>
          <w:sz w:val="22"/>
          <w:szCs w:val="22"/>
          <w:highlight w:val="lightGray"/>
        </w:rPr>
        <w:t>. Huomaathan tässä kohdassa, että myös data, josta on poistettu suorat tunnisteet eli pseudonymisoitu data, täyttää henkilötiedon määritelmän ja myös sen jakaminen tulee kuvata.]</w:t>
      </w:r>
    </w:p>
    <w:p w14:paraId="69AC4171" w14:textId="77777777" w:rsidR="00A313EA" w:rsidRDefault="00A313EA" w:rsidP="00A313EA">
      <w:pPr>
        <w:jc w:val="both"/>
        <w:rPr>
          <w:rFonts w:ascii="Arial" w:hAnsi="Arial" w:cs="Arial"/>
          <w:sz w:val="22"/>
          <w:szCs w:val="22"/>
          <w:highlight w:val="lightGray"/>
        </w:rPr>
      </w:pPr>
    </w:p>
    <w:p w14:paraId="10576F56" w14:textId="77777777" w:rsidR="00A313EA" w:rsidRPr="00F66465" w:rsidRDefault="00A313EA" w:rsidP="00A313EA">
      <w:pPr>
        <w:jc w:val="both"/>
        <w:rPr>
          <w:rFonts w:ascii="Arial" w:hAnsi="Arial" w:cs="Arial"/>
          <w:sz w:val="22"/>
          <w:szCs w:val="22"/>
        </w:rPr>
      </w:pPr>
      <w:r>
        <w:rPr>
          <w:rFonts w:ascii="Arial" w:hAnsi="Arial" w:cs="Arial"/>
          <w:sz w:val="22"/>
          <w:szCs w:val="22"/>
          <w:highlight w:val="lightGray"/>
        </w:rPr>
        <w:t xml:space="preserve">[Vaihtoehto 1: </w:t>
      </w:r>
      <w:r w:rsidRPr="004E631A">
        <w:rPr>
          <w:rFonts w:ascii="Arial" w:hAnsi="Arial" w:cs="Arial"/>
          <w:sz w:val="22"/>
          <w:szCs w:val="22"/>
          <w:highlight w:val="lightGray"/>
        </w:rPr>
        <w:t>Jos tutkimusdataa ei nyt tai myöhemmin jaeta</w:t>
      </w:r>
      <w:r>
        <w:rPr>
          <w:rFonts w:ascii="Arial" w:hAnsi="Arial" w:cs="Arial"/>
          <w:sz w:val="22"/>
          <w:szCs w:val="22"/>
          <w:highlight w:val="lightGray"/>
        </w:rPr>
        <w:t xml:space="preserve"> Aallon ulkopuolisille</w:t>
      </w:r>
      <w:r w:rsidRPr="004E631A">
        <w:rPr>
          <w:rFonts w:ascii="Arial" w:hAnsi="Arial" w:cs="Arial"/>
          <w:sz w:val="22"/>
          <w:szCs w:val="22"/>
          <w:highlight w:val="lightGray"/>
        </w:rPr>
        <w:t>, voit vastata:</w:t>
      </w:r>
      <w:r>
        <w:rPr>
          <w:rFonts w:ascii="Arial" w:hAnsi="Arial" w:cs="Arial"/>
          <w:sz w:val="22"/>
          <w:szCs w:val="22"/>
        </w:rPr>
        <w:t xml:space="preserve">] </w:t>
      </w:r>
      <w:r w:rsidRPr="00F66465">
        <w:rPr>
          <w:rFonts w:ascii="Arial" w:hAnsi="Arial" w:cs="Arial"/>
          <w:sz w:val="22"/>
          <w:szCs w:val="22"/>
        </w:rPr>
        <w:t xml:space="preserve">Tutkimuksessa käsiteltäviä henkilötietoja ei </w:t>
      </w:r>
      <w:r>
        <w:rPr>
          <w:rFonts w:ascii="Arial" w:hAnsi="Arial" w:cs="Arial"/>
          <w:sz w:val="22"/>
          <w:szCs w:val="22"/>
        </w:rPr>
        <w:t xml:space="preserve">luovuteta </w:t>
      </w:r>
      <w:r w:rsidRPr="00F66465">
        <w:rPr>
          <w:rFonts w:ascii="Arial" w:hAnsi="Arial" w:cs="Arial"/>
          <w:sz w:val="22"/>
          <w:szCs w:val="22"/>
        </w:rPr>
        <w:t>kolmansille osapuolille.</w:t>
      </w:r>
    </w:p>
    <w:p w14:paraId="0556DD35" w14:textId="77777777" w:rsidR="00A313EA" w:rsidRDefault="00A313EA" w:rsidP="00A313EA">
      <w:pPr>
        <w:jc w:val="both"/>
        <w:rPr>
          <w:rFonts w:ascii="Arial" w:hAnsi="Arial" w:cs="Arial"/>
          <w:sz w:val="22"/>
          <w:szCs w:val="22"/>
          <w:highlight w:val="lightGray"/>
        </w:rPr>
      </w:pPr>
    </w:p>
    <w:p w14:paraId="7070FF1C" w14:textId="77777777" w:rsidR="00A313EA" w:rsidRDefault="00A313EA" w:rsidP="00A313EA">
      <w:pPr>
        <w:jc w:val="both"/>
        <w:rPr>
          <w:rFonts w:ascii="Arial" w:hAnsi="Arial" w:cs="Arial"/>
          <w:sz w:val="22"/>
          <w:szCs w:val="22"/>
        </w:rPr>
      </w:pPr>
      <w:r>
        <w:rPr>
          <w:rFonts w:ascii="Arial" w:hAnsi="Arial" w:cs="Arial"/>
          <w:sz w:val="22"/>
          <w:szCs w:val="22"/>
          <w:highlight w:val="lightGray"/>
        </w:rPr>
        <w:t xml:space="preserve">[Vaihtoehto 2: Tutkimusdataa käsittelevät vain yhteisrekisterinpitäjät. </w:t>
      </w:r>
      <w:r w:rsidRPr="004E631A">
        <w:rPr>
          <w:rFonts w:ascii="Arial" w:hAnsi="Arial" w:cs="Arial"/>
          <w:sz w:val="22"/>
          <w:szCs w:val="22"/>
          <w:highlight w:val="lightGray"/>
        </w:rPr>
        <w:t xml:space="preserve">Mikäli tutkimuksen toteuttavat osapuolet toimivat yhteisrekisterinpitäjinä, </w:t>
      </w:r>
      <w:r>
        <w:rPr>
          <w:rFonts w:ascii="Arial" w:hAnsi="Arial" w:cs="Arial"/>
          <w:sz w:val="22"/>
          <w:szCs w:val="22"/>
          <w:highlight w:val="lightGray"/>
        </w:rPr>
        <w:t xml:space="preserve">kohdassa </w:t>
      </w:r>
      <w:r w:rsidRPr="004E631A">
        <w:rPr>
          <w:rFonts w:ascii="Arial" w:hAnsi="Arial" w:cs="Arial"/>
          <w:sz w:val="22"/>
          <w:szCs w:val="22"/>
          <w:highlight w:val="lightGray"/>
        </w:rPr>
        <w:t>10</w:t>
      </w:r>
      <w:r>
        <w:rPr>
          <w:rFonts w:ascii="Arial" w:hAnsi="Arial" w:cs="Arial"/>
          <w:sz w:val="22"/>
          <w:szCs w:val="22"/>
          <w:highlight w:val="lightGray"/>
        </w:rPr>
        <w:t xml:space="preserve"> nimetään yhteisrekisterinpitäjät ja kunkin </w:t>
      </w:r>
      <w:r w:rsidRPr="002F1BCA">
        <w:rPr>
          <w:rFonts w:ascii="Arial" w:hAnsi="Arial" w:cs="Arial"/>
          <w:sz w:val="22"/>
          <w:szCs w:val="22"/>
          <w:highlight w:val="lightGray"/>
        </w:rPr>
        <w:t>vastuut.</w:t>
      </w:r>
      <w:r>
        <w:rPr>
          <w:rFonts w:ascii="Arial" w:hAnsi="Arial" w:cs="Arial"/>
          <w:sz w:val="22"/>
          <w:szCs w:val="22"/>
        </w:rPr>
        <w:t>]</w:t>
      </w:r>
    </w:p>
    <w:p w14:paraId="39F7D29A" w14:textId="77777777" w:rsidR="00A313EA" w:rsidRDefault="00A313EA" w:rsidP="00A313EA">
      <w:pPr>
        <w:jc w:val="both"/>
        <w:rPr>
          <w:rFonts w:ascii="Arial" w:hAnsi="Arial" w:cs="Arial"/>
          <w:sz w:val="22"/>
          <w:szCs w:val="22"/>
        </w:rPr>
      </w:pPr>
    </w:p>
    <w:p w14:paraId="73573A7B" w14:textId="77777777" w:rsidR="00A313EA" w:rsidRDefault="00A313EA" w:rsidP="00A313EA">
      <w:pPr>
        <w:jc w:val="both"/>
        <w:rPr>
          <w:rFonts w:ascii="Arial" w:hAnsi="Arial" w:cs="Arial"/>
          <w:sz w:val="22"/>
          <w:szCs w:val="22"/>
          <w:highlight w:val="lightGray"/>
        </w:rPr>
      </w:pPr>
      <w:r>
        <w:rPr>
          <w:rFonts w:ascii="Arial" w:hAnsi="Arial" w:cs="Arial"/>
          <w:sz w:val="22"/>
          <w:szCs w:val="22"/>
        </w:rPr>
        <w:t>[</w:t>
      </w:r>
      <w:r w:rsidRPr="00D30390">
        <w:rPr>
          <w:rFonts w:ascii="Arial" w:hAnsi="Arial" w:cs="Arial"/>
          <w:sz w:val="22"/>
          <w:szCs w:val="22"/>
          <w:highlight w:val="lightGray"/>
        </w:rPr>
        <w:t xml:space="preserve">Vaihtoehto 3: Mikäli </w:t>
      </w:r>
      <w:r>
        <w:rPr>
          <w:rFonts w:ascii="Arial" w:hAnsi="Arial" w:cs="Arial"/>
          <w:sz w:val="22"/>
          <w:szCs w:val="22"/>
          <w:highlight w:val="lightGray"/>
        </w:rPr>
        <w:t xml:space="preserve">henkilötiedoiksi luettavaa </w:t>
      </w:r>
      <w:r w:rsidRPr="00D30390">
        <w:rPr>
          <w:rFonts w:ascii="Arial" w:hAnsi="Arial" w:cs="Arial"/>
          <w:sz w:val="22"/>
          <w:szCs w:val="22"/>
          <w:highlight w:val="lightGray"/>
        </w:rPr>
        <w:t>tutkimusdataa luovutetaan kolmansille osapulille (eli Aallon ulkopuolisille) katso vaihtoehdot</w:t>
      </w:r>
      <w:r>
        <w:rPr>
          <w:rFonts w:ascii="Arial" w:hAnsi="Arial" w:cs="Arial"/>
          <w:sz w:val="22"/>
          <w:szCs w:val="22"/>
          <w:highlight w:val="lightGray"/>
        </w:rPr>
        <w:t xml:space="preserve"> ja ohjeet</w:t>
      </w:r>
      <w:r w:rsidRPr="00D30390">
        <w:rPr>
          <w:rFonts w:ascii="Arial" w:hAnsi="Arial" w:cs="Arial"/>
          <w:sz w:val="22"/>
          <w:szCs w:val="22"/>
          <w:highlight w:val="lightGray"/>
        </w:rPr>
        <w:t xml:space="preserve"> </w:t>
      </w:r>
      <w:r w:rsidRPr="00C53A0F">
        <w:rPr>
          <w:rFonts w:ascii="Arial" w:hAnsi="Arial" w:cs="Arial"/>
          <w:sz w:val="22"/>
          <w:szCs w:val="22"/>
          <w:highlight w:val="lightGray"/>
        </w:rPr>
        <w:t xml:space="preserve">alta </w:t>
      </w:r>
      <w:r w:rsidRPr="002F1BCA">
        <w:rPr>
          <w:rFonts w:ascii="Arial" w:hAnsi="Arial" w:cs="Arial"/>
          <w:sz w:val="22"/>
          <w:szCs w:val="22"/>
          <w:highlight w:val="lightGray"/>
        </w:rPr>
        <w:t>seuraavista kohdista.</w:t>
      </w:r>
      <w:r>
        <w:rPr>
          <w:rFonts w:ascii="Arial" w:hAnsi="Arial" w:cs="Arial"/>
          <w:sz w:val="22"/>
          <w:szCs w:val="22"/>
        </w:rPr>
        <w:t>]</w:t>
      </w:r>
    </w:p>
    <w:p w14:paraId="746B6708" w14:textId="77777777" w:rsidR="00A313EA" w:rsidRDefault="00A313EA" w:rsidP="00A313EA">
      <w:pPr>
        <w:jc w:val="both"/>
        <w:rPr>
          <w:rFonts w:ascii="Arial" w:hAnsi="Arial" w:cs="Arial"/>
          <w:color w:val="C00000"/>
          <w:sz w:val="22"/>
          <w:szCs w:val="22"/>
          <w:highlight w:val="yellow"/>
        </w:rPr>
      </w:pPr>
    </w:p>
    <w:p w14:paraId="575CA2E7" w14:textId="77777777" w:rsidR="00A313EA" w:rsidRDefault="00A313EA" w:rsidP="00A313EA">
      <w:pPr>
        <w:jc w:val="both"/>
        <w:rPr>
          <w:rFonts w:ascii="Arial" w:hAnsi="Arial" w:cs="Arial"/>
          <w:sz w:val="22"/>
          <w:szCs w:val="22"/>
        </w:rPr>
      </w:pPr>
      <w:r w:rsidRPr="004E631A">
        <w:rPr>
          <w:rFonts w:ascii="Arial" w:hAnsi="Arial" w:cs="Arial"/>
          <w:b/>
          <w:bCs/>
          <w:sz w:val="22"/>
          <w:szCs w:val="22"/>
        </w:rPr>
        <w:t>Itsenäiset rekisterinpitäjät:</w:t>
      </w:r>
      <w:r w:rsidRPr="004E631A">
        <w:rPr>
          <w:rFonts w:ascii="Arial" w:hAnsi="Arial" w:cs="Arial"/>
          <w:sz w:val="22"/>
          <w:szCs w:val="22"/>
        </w:rPr>
        <w:t xml:space="preserve"> [</w:t>
      </w:r>
      <w:r w:rsidRPr="004E631A">
        <w:rPr>
          <w:rFonts w:ascii="Arial" w:hAnsi="Arial" w:cs="Arial"/>
          <w:sz w:val="22"/>
          <w:szCs w:val="22"/>
          <w:highlight w:val="lightGray"/>
        </w:rPr>
        <w:t>Kirjaa tähän listaus muista yliopistoista, tutkimuslaitoksista, yrityksistä sekä muista mahdollisista kolmansista osapuolista, joille tutkimusdataa voidaan jakaa ja jotka ovat itsenäisiä rekisterinpitäjiä.</w:t>
      </w:r>
      <w:r w:rsidRPr="004E631A">
        <w:rPr>
          <w:rFonts w:ascii="Arial" w:hAnsi="Arial" w:cs="Arial"/>
          <w:sz w:val="22"/>
          <w:szCs w:val="22"/>
        </w:rPr>
        <w:t xml:space="preserve">] </w:t>
      </w:r>
    </w:p>
    <w:p w14:paraId="17E261A5" w14:textId="77777777" w:rsidR="00A313EA" w:rsidRPr="004E631A" w:rsidRDefault="00A313EA" w:rsidP="00A313EA">
      <w:pPr>
        <w:jc w:val="both"/>
        <w:rPr>
          <w:rFonts w:ascii="Arial" w:hAnsi="Arial" w:cs="Arial"/>
          <w:sz w:val="22"/>
          <w:szCs w:val="22"/>
        </w:rPr>
      </w:pPr>
    </w:p>
    <w:p w14:paraId="62C8B5BB" w14:textId="77777777" w:rsidR="00A313EA" w:rsidRDefault="00A313EA" w:rsidP="4CCBE182">
      <w:pPr>
        <w:jc w:val="both"/>
        <w:rPr>
          <w:rFonts w:ascii="Arial" w:hAnsi="Arial" w:cs="Arial"/>
          <w:sz w:val="22"/>
          <w:szCs w:val="22"/>
        </w:rPr>
      </w:pPr>
      <w:r w:rsidRPr="4CCBE182">
        <w:rPr>
          <w:rFonts w:ascii="Arial" w:hAnsi="Arial" w:cs="Arial"/>
          <w:sz w:val="22"/>
          <w:szCs w:val="22"/>
        </w:rPr>
        <w:t>[</w:t>
      </w:r>
      <w:r w:rsidRPr="4CCBE182">
        <w:rPr>
          <w:rFonts w:ascii="Arial" w:hAnsi="Arial" w:cs="Arial"/>
          <w:sz w:val="22"/>
          <w:szCs w:val="22"/>
          <w:highlight w:val="lightGray"/>
        </w:rPr>
        <w:t>Lisää seuraava kohta, mikäli on olemassa mahdollisuus, että vertaisarviointiprosessissa varten saatetaan vaatia luovutettavaksi henkilötietoja sisältävää tutkimusdataa, eli muuta kuin täysin anonyymiä tutkimusdataa.</w:t>
      </w:r>
      <w:r w:rsidRPr="4CCBE182">
        <w:rPr>
          <w:rFonts w:ascii="Arial" w:hAnsi="Arial" w:cs="Arial"/>
          <w:sz w:val="22"/>
          <w:szCs w:val="22"/>
        </w:rPr>
        <w:t xml:space="preserve">] Henkilötietojasi sisältävää tutkimusdataa voidaan luovuttaa kolmannelle osapuolelle, kuten tieteelliselle julkaisulle, tieteellisen julkaisemisen vertaisarviointiprosessia (peer review) varten tai muuta tieteellisten tutkimustulosten validoinnin tai julkaisun kannalta välttämätöntä tarkoitusta varten. </w:t>
      </w:r>
    </w:p>
    <w:p w14:paraId="48F0A904" w14:textId="77777777" w:rsidR="00A313EA" w:rsidRPr="009F3849" w:rsidRDefault="00A313EA" w:rsidP="00A313EA">
      <w:pPr>
        <w:jc w:val="both"/>
        <w:rPr>
          <w:rFonts w:ascii="Arial" w:hAnsi="Arial" w:cs="Arial"/>
          <w:strike/>
          <w:sz w:val="22"/>
          <w:szCs w:val="22"/>
        </w:rPr>
      </w:pPr>
    </w:p>
    <w:p w14:paraId="5390CF60" w14:textId="77777777" w:rsidR="00A313EA" w:rsidRPr="004E631A" w:rsidRDefault="00A313EA" w:rsidP="00A313EA">
      <w:pPr>
        <w:jc w:val="both"/>
        <w:rPr>
          <w:rFonts w:ascii="Arial" w:hAnsi="Arial" w:cs="Arial"/>
          <w:sz w:val="22"/>
          <w:szCs w:val="22"/>
        </w:rPr>
      </w:pPr>
      <w:r w:rsidRPr="004E631A">
        <w:rPr>
          <w:rFonts w:ascii="Arial" w:hAnsi="Arial" w:cs="Arial"/>
          <w:sz w:val="22"/>
          <w:szCs w:val="22"/>
        </w:rPr>
        <w:t>[</w:t>
      </w:r>
      <w:r w:rsidRPr="004E631A">
        <w:rPr>
          <w:rFonts w:ascii="Arial" w:hAnsi="Arial" w:cs="Arial"/>
          <w:sz w:val="22"/>
          <w:szCs w:val="22"/>
          <w:highlight w:val="lightGray"/>
        </w:rPr>
        <w:t xml:space="preserve">Lisää </w:t>
      </w:r>
      <w:r>
        <w:rPr>
          <w:rFonts w:ascii="Arial" w:hAnsi="Arial" w:cs="Arial"/>
          <w:sz w:val="22"/>
          <w:szCs w:val="22"/>
          <w:highlight w:val="lightGray"/>
        </w:rPr>
        <w:t>seuraava kohta</w:t>
      </w:r>
      <w:r w:rsidRPr="004E631A">
        <w:rPr>
          <w:rFonts w:ascii="Arial" w:hAnsi="Arial" w:cs="Arial"/>
          <w:sz w:val="22"/>
          <w:szCs w:val="22"/>
          <w:highlight w:val="lightGray"/>
        </w:rPr>
        <w:t>, mikäli tutkimusaineistoa saatetaan haluta käyttää jatkotutkimukseen. Lauseke mahdollistaa jatkotutkimuksen sekä jatkotutkimuksessa henkilötietoja sisältävän tutkimusdatan luovutuksen mahdollisille yhteistyökumppaneille</w:t>
      </w:r>
      <w:r w:rsidRPr="004E631A">
        <w:rPr>
          <w:rFonts w:ascii="Arial" w:hAnsi="Arial" w:cs="Arial"/>
          <w:sz w:val="22"/>
          <w:szCs w:val="22"/>
        </w:rPr>
        <w:t>] Kerättyä tutkimusdataa voidaan käyttää saman tieteenalan tieteelliseen jatkotutkimukseen tai tutkimusta tukevien muiden tieteenalojen tutkimukseen. Osana mahdollista jatkotutkimusta</w:t>
      </w:r>
      <w:r>
        <w:rPr>
          <w:rFonts w:ascii="Arial" w:hAnsi="Arial" w:cs="Arial"/>
          <w:sz w:val="22"/>
          <w:szCs w:val="22"/>
        </w:rPr>
        <w:t>,</w:t>
      </w:r>
      <w:r w:rsidRPr="004E631A">
        <w:rPr>
          <w:rFonts w:ascii="Arial" w:hAnsi="Arial" w:cs="Arial"/>
          <w:sz w:val="22"/>
          <w:szCs w:val="22"/>
        </w:rPr>
        <w:t xml:space="preserve"> tutkimusdataa voidaan luovuttaa myös muille yliopistoille tai tutkimuslaitoksille, mikäli se on tarpeellista tutkimuksen toteuttamisen kannalta. </w:t>
      </w:r>
    </w:p>
    <w:p w14:paraId="7570764E" w14:textId="77777777" w:rsidR="00A313EA" w:rsidRPr="004E631A" w:rsidRDefault="00A313EA" w:rsidP="00A313EA">
      <w:pPr>
        <w:jc w:val="both"/>
        <w:rPr>
          <w:rFonts w:ascii="Arial" w:hAnsi="Arial" w:cs="Arial"/>
          <w:sz w:val="22"/>
          <w:szCs w:val="22"/>
        </w:rPr>
      </w:pPr>
    </w:p>
    <w:p w14:paraId="767785C5" w14:textId="77777777" w:rsidR="00A313EA" w:rsidRPr="004E631A" w:rsidRDefault="00A313EA" w:rsidP="00A313EA">
      <w:pPr>
        <w:jc w:val="both"/>
        <w:rPr>
          <w:rFonts w:ascii="Arial" w:hAnsi="Arial" w:cs="Arial"/>
          <w:sz w:val="22"/>
          <w:szCs w:val="22"/>
        </w:rPr>
      </w:pPr>
      <w:r w:rsidRPr="004E631A">
        <w:rPr>
          <w:rFonts w:ascii="Arial" w:hAnsi="Arial" w:cs="Arial"/>
          <w:b/>
          <w:bCs/>
          <w:sz w:val="22"/>
          <w:szCs w:val="22"/>
        </w:rPr>
        <w:t>Käsittelijät:</w:t>
      </w:r>
      <w:r w:rsidRPr="004E631A">
        <w:rPr>
          <w:rFonts w:ascii="Arial" w:hAnsi="Arial" w:cs="Arial"/>
          <w:sz w:val="22"/>
          <w:szCs w:val="22"/>
        </w:rPr>
        <w:t xml:space="preserve"> [</w:t>
      </w:r>
      <w:r w:rsidRPr="00615F4C">
        <w:rPr>
          <w:rFonts w:ascii="Arial" w:hAnsi="Arial" w:cs="Arial"/>
          <w:sz w:val="22"/>
          <w:szCs w:val="22"/>
          <w:highlight w:val="lightGray"/>
        </w:rPr>
        <w:t xml:space="preserve">Tämä takoitta tutkimusprojektin </w:t>
      </w:r>
      <w:r w:rsidRPr="00317DF0">
        <w:rPr>
          <w:rFonts w:ascii="Arial" w:hAnsi="Arial" w:cs="Arial"/>
          <w:sz w:val="22"/>
          <w:szCs w:val="22"/>
          <w:highlight w:val="lightGray"/>
        </w:rPr>
        <w:t>lukuun ja Aallon ohjeiden mukaan henkilötietoja käsittelev</w:t>
      </w:r>
      <w:r>
        <w:rPr>
          <w:rFonts w:ascii="Arial" w:hAnsi="Arial" w:cs="Arial"/>
          <w:sz w:val="22"/>
          <w:szCs w:val="22"/>
          <w:highlight w:val="lightGray"/>
        </w:rPr>
        <w:t>iä</w:t>
      </w:r>
      <w:r w:rsidRPr="00317DF0">
        <w:rPr>
          <w:rFonts w:ascii="Arial" w:hAnsi="Arial" w:cs="Arial"/>
          <w:sz w:val="22"/>
          <w:szCs w:val="22"/>
          <w:highlight w:val="lightGray"/>
        </w:rPr>
        <w:t xml:space="preserve"> sopimuskumppan</w:t>
      </w:r>
      <w:r>
        <w:rPr>
          <w:rFonts w:ascii="Arial" w:hAnsi="Arial" w:cs="Arial"/>
          <w:sz w:val="22"/>
          <w:szCs w:val="22"/>
          <w:highlight w:val="lightGray"/>
        </w:rPr>
        <w:t xml:space="preserve">eita, </w:t>
      </w:r>
      <w:r w:rsidRPr="00317DF0">
        <w:rPr>
          <w:rFonts w:ascii="Arial" w:hAnsi="Arial" w:cs="Arial"/>
          <w:sz w:val="22"/>
          <w:szCs w:val="22"/>
          <w:highlight w:val="lightGray"/>
        </w:rPr>
        <w:t>kuten litterointipalvelu ja data-</w:t>
      </w:r>
      <w:r w:rsidRPr="00BF4402">
        <w:rPr>
          <w:rFonts w:ascii="Arial" w:hAnsi="Arial" w:cs="Arial"/>
          <w:sz w:val="22"/>
          <w:szCs w:val="22"/>
          <w:highlight w:val="lightGray"/>
        </w:rPr>
        <w:t>analyysipalvelu.</w:t>
      </w:r>
      <w:r w:rsidRPr="004E631A">
        <w:rPr>
          <w:rFonts w:ascii="Arial" w:hAnsi="Arial" w:cs="Arial"/>
          <w:sz w:val="22"/>
          <w:szCs w:val="22"/>
        </w:rPr>
        <w:t xml:space="preserve">] </w:t>
      </w:r>
    </w:p>
    <w:p w14:paraId="6253C515" w14:textId="77777777" w:rsidR="00A313EA" w:rsidRDefault="00A313EA" w:rsidP="00A313EA">
      <w:pPr>
        <w:jc w:val="both"/>
        <w:rPr>
          <w:rFonts w:ascii="Arial" w:hAnsi="Arial" w:cs="Arial"/>
          <w:sz w:val="22"/>
          <w:szCs w:val="22"/>
          <w:highlight w:val="lightGray"/>
        </w:rPr>
      </w:pPr>
    </w:p>
    <w:p w14:paraId="42BCB3D6" w14:textId="77777777" w:rsidR="00A313EA" w:rsidRDefault="00A313EA" w:rsidP="4CCBE182">
      <w:pPr>
        <w:jc w:val="both"/>
        <w:rPr>
          <w:rFonts w:ascii="Arial" w:hAnsi="Arial" w:cs="Arial"/>
          <w:sz w:val="22"/>
          <w:szCs w:val="22"/>
        </w:rPr>
      </w:pPr>
      <w:r w:rsidRPr="4CCBE182">
        <w:rPr>
          <w:rFonts w:ascii="Arial" w:hAnsi="Arial" w:cs="Arial"/>
          <w:sz w:val="22"/>
          <w:szCs w:val="22"/>
          <w:highlight w:val="lightGray"/>
        </w:rPr>
        <w:lastRenderedPageBreak/>
        <w:t>[Jos yliopiston ulkopuolisia on mukana, voit lisätä tämän tekstin, mikäli se pitää paikkansa ja dataa luovutetaan vain pseydonymisoidussa muodossa]</w:t>
      </w:r>
      <w:r w:rsidRPr="4CCBE182">
        <w:rPr>
          <w:rFonts w:ascii="Arial" w:hAnsi="Arial" w:cs="Arial"/>
          <w:sz w:val="22"/>
          <w:szCs w:val="22"/>
        </w:rPr>
        <w:t>: Tutkimusdata luovutetaan yhteistyökumppaneille muodossa, jossa tutkittavan suorat tunnisteet kuten nimi on poistettu tai korvattu satunnaistunnisteella, eli tutkittavaa ei ole mahdollista suoraan tunnistaa tutkimusdatasta.</w:t>
      </w:r>
    </w:p>
    <w:p w14:paraId="5C4BE039" w14:textId="77777777" w:rsidR="00A313EA" w:rsidRPr="00C02A19" w:rsidRDefault="00A313EA" w:rsidP="00A313EA">
      <w:pPr>
        <w:pStyle w:val="Heading3"/>
        <w:numPr>
          <w:ilvl w:val="0"/>
          <w:numId w:val="41"/>
        </w:numPr>
        <w:rPr>
          <w:rFonts w:ascii="Arial" w:hAnsi="Arial" w:cs="Arial"/>
        </w:rPr>
      </w:pPr>
      <w:r>
        <w:rPr>
          <w:rFonts w:ascii="Arial" w:hAnsi="Arial" w:cs="Arial"/>
        </w:rPr>
        <w:t>Kansainväliset tietojen siirrot</w:t>
      </w:r>
    </w:p>
    <w:p w14:paraId="65E5CF7C" w14:textId="77777777" w:rsidR="00A313EA" w:rsidRDefault="00A313EA" w:rsidP="00A313EA">
      <w:pPr>
        <w:jc w:val="both"/>
        <w:rPr>
          <w:rFonts w:ascii="Arial" w:eastAsia="Calibri" w:hAnsi="Arial" w:cs="Arial"/>
          <w:sz w:val="22"/>
          <w:szCs w:val="22"/>
        </w:rPr>
      </w:pPr>
    </w:p>
    <w:p w14:paraId="3C55ADA6" w14:textId="77777777" w:rsidR="00A313EA" w:rsidRPr="002F0680" w:rsidRDefault="00A313EA" w:rsidP="00A313EA">
      <w:pPr>
        <w:jc w:val="both"/>
        <w:rPr>
          <w:rFonts w:ascii="Arial" w:eastAsia="Calibri" w:hAnsi="Arial" w:cs="Arial"/>
          <w:sz w:val="22"/>
          <w:szCs w:val="22"/>
        </w:rPr>
      </w:pPr>
      <w:r w:rsidRPr="002F0680">
        <w:rPr>
          <w:rFonts w:ascii="Arial" w:eastAsia="Calibri" w:hAnsi="Arial" w:cs="Arial"/>
          <w:sz w:val="22"/>
          <w:szCs w:val="22"/>
        </w:rPr>
        <w:t>[</w:t>
      </w:r>
      <w:r w:rsidRPr="002F0680">
        <w:rPr>
          <w:rFonts w:ascii="Arial" w:eastAsia="Calibri" w:hAnsi="Arial" w:cs="Arial"/>
          <w:sz w:val="22"/>
          <w:szCs w:val="22"/>
          <w:highlight w:val="lightGray"/>
        </w:rPr>
        <w:t>Valitse vaihtoehto 1</w:t>
      </w:r>
      <w:r>
        <w:rPr>
          <w:rFonts w:ascii="Arial" w:eastAsia="Calibri" w:hAnsi="Arial" w:cs="Arial"/>
          <w:sz w:val="22"/>
          <w:szCs w:val="22"/>
          <w:highlight w:val="lightGray"/>
        </w:rPr>
        <w:t xml:space="preserve">, </w:t>
      </w:r>
      <w:r w:rsidRPr="002F0680">
        <w:rPr>
          <w:rFonts w:ascii="Arial" w:eastAsia="Calibri" w:hAnsi="Arial" w:cs="Arial"/>
          <w:sz w:val="22"/>
          <w:szCs w:val="22"/>
          <w:highlight w:val="lightGray"/>
        </w:rPr>
        <w:t>2</w:t>
      </w:r>
      <w:r>
        <w:rPr>
          <w:rFonts w:ascii="Arial" w:eastAsia="Calibri" w:hAnsi="Arial" w:cs="Arial"/>
          <w:sz w:val="22"/>
          <w:szCs w:val="22"/>
          <w:highlight w:val="lightGray"/>
        </w:rPr>
        <w:t xml:space="preserve"> tai 3 </w:t>
      </w:r>
      <w:r w:rsidRPr="002F0680">
        <w:rPr>
          <w:rFonts w:ascii="Arial" w:eastAsia="Calibri" w:hAnsi="Arial" w:cs="Arial"/>
          <w:sz w:val="22"/>
          <w:szCs w:val="22"/>
          <w:highlight w:val="lightGray"/>
        </w:rPr>
        <w:t>riippuen siitä, siirretäänkö luonnolliseen henkilöön liittyvää tutkimusdataa EU/ETA alueen ulkopuolelle</w:t>
      </w:r>
      <w:r w:rsidRPr="002F0680">
        <w:rPr>
          <w:rFonts w:ascii="Arial" w:eastAsia="Calibri" w:hAnsi="Arial" w:cs="Arial"/>
          <w:sz w:val="22"/>
          <w:szCs w:val="22"/>
        </w:rPr>
        <w:t>.]</w:t>
      </w:r>
    </w:p>
    <w:p w14:paraId="3DF39ED5" w14:textId="77777777" w:rsidR="00A313EA" w:rsidRPr="002F0680" w:rsidRDefault="00A313EA" w:rsidP="00A313EA">
      <w:pPr>
        <w:rPr>
          <w:rFonts w:ascii="Arial" w:eastAsia="Calibri" w:hAnsi="Arial" w:cs="Arial"/>
          <w:sz w:val="22"/>
          <w:szCs w:val="22"/>
        </w:rPr>
      </w:pPr>
    </w:p>
    <w:p w14:paraId="46212FF0" w14:textId="77777777" w:rsidR="00A313EA" w:rsidRPr="002F0680" w:rsidRDefault="00A313EA" w:rsidP="00A313EA">
      <w:pPr>
        <w:jc w:val="both"/>
        <w:rPr>
          <w:rFonts w:ascii="Arial" w:hAnsi="Arial" w:cs="Arial"/>
          <w:sz w:val="22"/>
          <w:szCs w:val="22"/>
        </w:rPr>
      </w:pPr>
      <w:r w:rsidRPr="002F0680">
        <w:rPr>
          <w:rFonts w:ascii="Arial" w:hAnsi="Arial" w:cs="Arial"/>
          <w:sz w:val="22"/>
          <w:szCs w:val="22"/>
        </w:rPr>
        <w:t>[</w:t>
      </w:r>
      <w:r w:rsidRPr="002F0680">
        <w:rPr>
          <w:rFonts w:ascii="Arial" w:hAnsi="Arial" w:cs="Arial"/>
          <w:sz w:val="22"/>
          <w:szCs w:val="22"/>
          <w:highlight w:val="lightGray"/>
        </w:rPr>
        <w:t>Vaihtoehto 1</w:t>
      </w:r>
      <w:r w:rsidRPr="002F0680">
        <w:rPr>
          <w:rFonts w:ascii="Arial" w:hAnsi="Arial" w:cs="Arial"/>
          <w:sz w:val="22"/>
          <w:szCs w:val="22"/>
        </w:rPr>
        <w:t xml:space="preserve">] Tutkimusdataa siirretään EU/ETA alueen ulkopuolisiin maihin tai kansainvälisille järjestöille. </w:t>
      </w:r>
    </w:p>
    <w:p w14:paraId="0238ECDF" w14:textId="77777777" w:rsidR="00A313EA" w:rsidRPr="002F0680" w:rsidRDefault="00A313EA" w:rsidP="00A313EA">
      <w:pPr>
        <w:jc w:val="both"/>
        <w:rPr>
          <w:rFonts w:ascii="Arial" w:hAnsi="Arial" w:cs="Arial"/>
          <w:sz w:val="22"/>
          <w:szCs w:val="22"/>
        </w:rPr>
      </w:pPr>
    </w:p>
    <w:p w14:paraId="5CE3E2F4" w14:textId="77777777" w:rsidR="00A313EA" w:rsidRPr="002F0680" w:rsidRDefault="00A313EA" w:rsidP="00A313EA">
      <w:pPr>
        <w:jc w:val="both"/>
        <w:rPr>
          <w:rFonts w:ascii="Arial" w:hAnsi="Arial" w:cs="Arial"/>
          <w:sz w:val="22"/>
          <w:szCs w:val="22"/>
          <w:highlight w:val="lightGray"/>
        </w:rPr>
      </w:pPr>
      <w:r w:rsidRPr="002F0680">
        <w:rPr>
          <w:rFonts w:ascii="Arial" w:hAnsi="Arial" w:cs="Arial"/>
          <w:sz w:val="22"/>
          <w:szCs w:val="22"/>
        </w:rPr>
        <w:t>[</w:t>
      </w:r>
      <w:r w:rsidRPr="002F0680">
        <w:rPr>
          <w:rFonts w:ascii="Arial" w:hAnsi="Arial" w:cs="Arial"/>
          <w:sz w:val="22"/>
          <w:szCs w:val="22"/>
          <w:highlight w:val="lightGray"/>
        </w:rPr>
        <w:t xml:space="preserve">Jos valitset tämän vaihtoehdon 1, toimi seuraavasti: </w:t>
      </w:r>
    </w:p>
    <w:p w14:paraId="2D869079" w14:textId="77777777" w:rsidR="00A313EA" w:rsidRPr="002F0680" w:rsidRDefault="00A313EA" w:rsidP="00A313EA">
      <w:pPr>
        <w:pStyle w:val="ListParagraph"/>
        <w:numPr>
          <w:ilvl w:val="0"/>
          <w:numId w:val="44"/>
        </w:numPr>
        <w:jc w:val="both"/>
        <w:rPr>
          <w:rFonts w:ascii="Arial" w:hAnsi="Arial" w:cs="Arial"/>
          <w:sz w:val="22"/>
          <w:szCs w:val="22"/>
          <w:highlight w:val="lightGray"/>
        </w:rPr>
      </w:pPr>
      <w:r w:rsidRPr="002F0680">
        <w:rPr>
          <w:rFonts w:ascii="Arial" w:hAnsi="Arial" w:cs="Arial"/>
          <w:sz w:val="22"/>
          <w:szCs w:val="22"/>
          <w:highlight w:val="lightGray"/>
        </w:rPr>
        <w:t xml:space="preserve">Tarkista </w:t>
      </w:r>
      <w:hyperlink r:id="rId18" w:history="1">
        <w:r w:rsidRPr="002F0680">
          <w:rPr>
            <w:rStyle w:val="Hyperlink"/>
            <w:rFonts w:ascii="Arial" w:hAnsi="Arial" w:cs="Arial"/>
            <w:sz w:val="22"/>
            <w:szCs w:val="22"/>
            <w:highlight w:val="lightGray"/>
          </w:rPr>
          <w:t>Euroopan komission vastaavuuspäätöksistä (adequacy decision)</w:t>
        </w:r>
      </w:hyperlink>
      <w:r w:rsidRPr="002F0680">
        <w:rPr>
          <w:rFonts w:ascii="Arial" w:hAnsi="Arial" w:cs="Arial"/>
          <w:sz w:val="22"/>
          <w:szCs w:val="22"/>
          <w:highlight w:val="lightGray"/>
        </w:rPr>
        <w:t>, löytyykö listalta valtio, johon henkilötietoja ollaan siirtämässä. Mikäli valtio löytyy listalta, lisää seuraava virke:</w:t>
      </w:r>
      <w:r w:rsidRPr="00543D7D">
        <w:rPr>
          <w:rFonts w:ascii="Arial" w:hAnsi="Arial" w:cs="Arial"/>
          <w:sz w:val="22"/>
          <w:szCs w:val="22"/>
        </w:rPr>
        <w:t xml:space="preserve"> </w:t>
      </w:r>
      <w:r w:rsidRPr="00543D7D">
        <w:rPr>
          <w:rFonts w:ascii="Arial" w:hAnsi="Arial" w:cs="Arial"/>
          <w:color w:val="000000" w:themeColor="text1"/>
          <w:sz w:val="22"/>
          <w:szCs w:val="22"/>
        </w:rPr>
        <w:t>[Täydennä valtion nimi] tietosuoja vastaa</w:t>
      </w:r>
      <w:r>
        <w:rPr>
          <w:rFonts w:ascii="Arial" w:hAnsi="Arial" w:cs="Arial"/>
          <w:color w:val="000000" w:themeColor="text1"/>
          <w:sz w:val="22"/>
          <w:szCs w:val="22"/>
        </w:rPr>
        <w:t xml:space="preserve"> EU:n</w:t>
      </w:r>
      <w:r w:rsidRPr="00543D7D">
        <w:rPr>
          <w:rFonts w:ascii="Arial" w:hAnsi="Arial" w:cs="Arial"/>
          <w:color w:val="000000" w:themeColor="text1"/>
          <w:sz w:val="22"/>
          <w:szCs w:val="22"/>
        </w:rPr>
        <w:t xml:space="preserve"> komission </w:t>
      </w:r>
      <w:r>
        <w:rPr>
          <w:rFonts w:ascii="Arial" w:hAnsi="Arial" w:cs="Arial"/>
          <w:color w:val="000000" w:themeColor="text1"/>
          <w:sz w:val="22"/>
          <w:szCs w:val="22"/>
        </w:rPr>
        <w:t>vastaavuus</w:t>
      </w:r>
      <w:r w:rsidRPr="00543D7D">
        <w:rPr>
          <w:rFonts w:ascii="Arial" w:hAnsi="Arial" w:cs="Arial"/>
          <w:color w:val="000000" w:themeColor="text1"/>
          <w:sz w:val="22"/>
          <w:szCs w:val="22"/>
        </w:rPr>
        <w:t>päätöksen mukaan EU:n tietosuojan tasoa.</w:t>
      </w:r>
    </w:p>
    <w:p w14:paraId="1E6136AB" w14:textId="77777777" w:rsidR="00A313EA" w:rsidRPr="002F0680" w:rsidRDefault="00A313EA" w:rsidP="00A313EA">
      <w:pPr>
        <w:pStyle w:val="ListParagraph"/>
        <w:numPr>
          <w:ilvl w:val="0"/>
          <w:numId w:val="44"/>
        </w:numPr>
        <w:jc w:val="both"/>
        <w:rPr>
          <w:rFonts w:ascii="Arial" w:hAnsi="Arial" w:cs="Arial"/>
          <w:sz w:val="22"/>
          <w:szCs w:val="22"/>
        </w:rPr>
      </w:pPr>
      <w:r w:rsidRPr="002F0680">
        <w:rPr>
          <w:rFonts w:ascii="Arial" w:hAnsi="Arial" w:cs="Arial"/>
          <w:sz w:val="22"/>
          <w:szCs w:val="22"/>
          <w:highlight w:val="lightGray"/>
        </w:rPr>
        <w:t xml:space="preserve">Muutoin ota yhteyttä koulusi lakimieheen, jos henkilötietoja siirretään EU:n/ETA:n ulkopuolelle varmistaaksesi, että siirto täyttää yleisen tietosuoja-asetuksen vaatimukset esim. mallisopimuslausekkeiden ja dataan kohdistuvien riskien </w:t>
      </w:r>
      <w:r w:rsidRPr="00B97477">
        <w:rPr>
          <w:rFonts w:ascii="Arial" w:hAnsi="Arial" w:cs="Arial"/>
          <w:sz w:val="22"/>
          <w:szCs w:val="22"/>
          <w:highlight w:val="lightGray"/>
        </w:rPr>
        <w:t>kartoituksen avulla.</w:t>
      </w:r>
      <w:r w:rsidRPr="002F0680">
        <w:rPr>
          <w:rFonts w:ascii="Arial" w:hAnsi="Arial" w:cs="Arial"/>
          <w:sz w:val="22"/>
          <w:szCs w:val="22"/>
        </w:rPr>
        <w:t>]</w:t>
      </w:r>
    </w:p>
    <w:p w14:paraId="127B0741" w14:textId="77777777" w:rsidR="00A313EA" w:rsidRPr="002F0680" w:rsidRDefault="00A313EA" w:rsidP="00A313EA">
      <w:pPr>
        <w:jc w:val="both"/>
        <w:rPr>
          <w:rFonts w:ascii="Arial" w:hAnsi="Arial" w:cs="Arial"/>
          <w:sz w:val="22"/>
          <w:szCs w:val="22"/>
        </w:rPr>
      </w:pPr>
    </w:p>
    <w:p w14:paraId="14D206E2" w14:textId="77777777" w:rsidR="00A313EA" w:rsidRPr="002F0680" w:rsidRDefault="00A313EA" w:rsidP="00A313EA">
      <w:pPr>
        <w:jc w:val="both"/>
        <w:rPr>
          <w:rFonts w:ascii="Arial" w:hAnsi="Arial" w:cs="Arial"/>
          <w:sz w:val="22"/>
          <w:szCs w:val="22"/>
        </w:rPr>
      </w:pPr>
      <w:r w:rsidRPr="002F0680">
        <w:rPr>
          <w:rFonts w:ascii="Arial" w:hAnsi="Arial" w:cs="Arial"/>
          <w:sz w:val="22"/>
          <w:szCs w:val="22"/>
        </w:rPr>
        <w:t>[</w:t>
      </w:r>
      <w:r w:rsidRPr="002F0680">
        <w:rPr>
          <w:rFonts w:ascii="Arial" w:hAnsi="Arial" w:cs="Arial"/>
          <w:sz w:val="22"/>
          <w:szCs w:val="22"/>
          <w:highlight w:val="lightGray"/>
        </w:rPr>
        <w:t>Vaihtoehto 2</w:t>
      </w:r>
      <w:r w:rsidRPr="002F0680">
        <w:rPr>
          <w:rFonts w:ascii="Arial" w:hAnsi="Arial" w:cs="Arial"/>
          <w:sz w:val="22"/>
          <w:szCs w:val="22"/>
        </w:rPr>
        <w:t>] Tutkimushankkeen henkilötietoa sisältävää dataa ei siirretä Euroopan Unionin tai Euroopan Talousalueen ulkopuolelle tai kansainvälisille järjestöille.</w:t>
      </w:r>
    </w:p>
    <w:p w14:paraId="585EBD67" w14:textId="77777777" w:rsidR="00A313EA" w:rsidRPr="002F0680" w:rsidRDefault="00A313EA" w:rsidP="00A313EA">
      <w:pPr>
        <w:jc w:val="both"/>
        <w:rPr>
          <w:rFonts w:ascii="Arial" w:hAnsi="Arial" w:cs="Arial"/>
          <w:sz w:val="22"/>
          <w:szCs w:val="22"/>
        </w:rPr>
      </w:pPr>
    </w:p>
    <w:p w14:paraId="45950630" w14:textId="77777777" w:rsidR="00A313EA" w:rsidRPr="008F7129" w:rsidRDefault="00A313EA" w:rsidP="00A313EA">
      <w:pPr>
        <w:jc w:val="both"/>
        <w:rPr>
          <w:rFonts w:ascii="Arial" w:hAnsi="Arial" w:cs="Arial"/>
          <w:sz w:val="22"/>
          <w:szCs w:val="22"/>
        </w:rPr>
      </w:pPr>
      <w:r w:rsidRPr="002F0680">
        <w:rPr>
          <w:rFonts w:ascii="Arial" w:hAnsi="Arial" w:cs="Arial"/>
          <w:sz w:val="22"/>
          <w:szCs w:val="22"/>
        </w:rPr>
        <w:t>[</w:t>
      </w:r>
      <w:r w:rsidRPr="002F0680">
        <w:rPr>
          <w:rFonts w:ascii="Arial" w:hAnsi="Arial" w:cs="Arial"/>
          <w:sz w:val="22"/>
          <w:szCs w:val="22"/>
          <w:highlight w:val="lightGray"/>
        </w:rPr>
        <w:t>Vaihtoehto 3, mikäli on olemassa mahdollisuus, että osana vertaisarviointiprosessia henkilötiedoiksi luokiteltavia tietoja voi joutua siirtämään EU alueen ulkopuolelle, lisää seuraava teksti</w:t>
      </w:r>
      <w:r w:rsidRPr="002F0680">
        <w:rPr>
          <w:rFonts w:ascii="Arial" w:hAnsi="Arial" w:cs="Arial"/>
          <w:sz w:val="22"/>
          <w:szCs w:val="22"/>
        </w:rPr>
        <w:t>] Tutkimushankkeen toteutusvaiheessa henkilötietoja sisältävää tutkimusdataa ei tulla siirtämään EU/ETA-alueen ulkopuolelle. Kuitenkin osana tieteellistä julkaisuprosessia henkilötietoja sisältävää tutkimusdataa saattaa olla välttämätöntä jakaa EU tai ETA alueen ulkopuolella julkaisijoille tai vertaisarvioijille tutkimustulosten varmentamiseksi</w:t>
      </w:r>
      <w:r>
        <w:rPr>
          <w:rFonts w:ascii="Arial" w:hAnsi="Arial" w:cs="Arial"/>
          <w:sz w:val="22"/>
          <w:szCs w:val="22"/>
        </w:rPr>
        <w:t xml:space="preserve">, sillä kyseiset osapuolet saattavat sijaita EU/ETA alueen ulkopuolella. </w:t>
      </w:r>
      <w:r w:rsidRPr="00FA09BD">
        <w:rPr>
          <w:rFonts w:ascii="Arial" w:hAnsi="Arial" w:cs="Arial"/>
          <w:sz w:val="22"/>
          <w:szCs w:val="22"/>
        </w:rPr>
        <w:t>On kuitenkin poikkeuksellista, että osana julkaisuprosessia tulisi luovuttaa henkilötiedoksi luokiteltavaa dataa.</w:t>
      </w:r>
    </w:p>
    <w:p w14:paraId="011B3D40" w14:textId="77777777" w:rsidR="00A313EA" w:rsidRPr="00484F8B" w:rsidRDefault="00A313EA" w:rsidP="00A313EA">
      <w:pPr>
        <w:pStyle w:val="Heading3"/>
        <w:numPr>
          <w:ilvl w:val="0"/>
          <w:numId w:val="41"/>
        </w:numPr>
        <w:rPr>
          <w:rFonts w:ascii="Arial" w:hAnsi="Arial" w:cs="Arial"/>
        </w:rPr>
      </w:pPr>
      <w:r w:rsidRPr="00484F8B">
        <w:rPr>
          <w:rFonts w:ascii="Arial" w:hAnsi="Arial" w:cs="Arial"/>
        </w:rPr>
        <w:t xml:space="preserve">Henkilötietojen säilytys ja suojaaminen </w:t>
      </w:r>
    </w:p>
    <w:p w14:paraId="0D09839D" w14:textId="77777777" w:rsidR="00A313EA" w:rsidRDefault="00A313EA" w:rsidP="00A313EA">
      <w:pPr>
        <w:rPr>
          <w:rFonts w:ascii="Arial" w:hAnsi="Arial" w:cs="Arial"/>
          <w:sz w:val="22"/>
          <w:szCs w:val="22"/>
        </w:rPr>
      </w:pPr>
    </w:p>
    <w:p w14:paraId="410ADCD4" w14:textId="77777777" w:rsidR="00A313EA" w:rsidRPr="002F0680" w:rsidRDefault="00A313EA" w:rsidP="4CCBE182">
      <w:pPr>
        <w:rPr>
          <w:rFonts w:ascii="Arial" w:hAnsi="Arial" w:cs="Arial"/>
          <w:sz w:val="22"/>
          <w:szCs w:val="22"/>
        </w:rPr>
      </w:pPr>
      <w:r w:rsidRPr="4CCBE182">
        <w:rPr>
          <w:rFonts w:ascii="Arial" w:hAnsi="Arial" w:cs="Arial"/>
          <w:b/>
          <w:bCs/>
          <w:sz w:val="22"/>
          <w:szCs w:val="22"/>
        </w:rPr>
        <w:t>Manuaalisen aineiston suojaaminen</w:t>
      </w:r>
      <w:r w:rsidRPr="4CCBE182">
        <w:rPr>
          <w:rFonts w:ascii="Arial" w:hAnsi="Arial" w:cs="Arial"/>
          <w:sz w:val="22"/>
          <w:szCs w:val="22"/>
        </w:rPr>
        <w:t>: [</w:t>
      </w:r>
      <w:r w:rsidRPr="4CCBE182">
        <w:rPr>
          <w:rFonts w:ascii="Arial" w:hAnsi="Arial" w:cs="Arial"/>
          <w:sz w:val="22"/>
          <w:szCs w:val="22"/>
          <w:highlight w:val="lightGray"/>
        </w:rPr>
        <w:t>Tähän kuvataan miten ja missä paperista tai muuta ”fyysistä” aineistoa säilytetään, kirjaa esimerkiksi, että paperisia suostumuslomakkeita säilytetään lukitussa ja valvotussa tilassa PI:n työhuoneessa lukitussa kaapissa.</w:t>
      </w:r>
      <w:r w:rsidRPr="4CCBE182">
        <w:rPr>
          <w:rFonts w:ascii="Arial" w:hAnsi="Arial" w:cs="Arial"/>
          <w:sz w:val="22"/>
          <w:szCs w:val="22"/>
        </w:rPr>
        <w:t xml:space="preserve">] </w:t>
      </w:r>
    </w:p>
    <w:p w14:paraId="58C6783C" w14:textId="77777777" w:rsidR="00A313EA" w:rsidRPr="002F0680" w:rsidRDefault="00A313EA" w:rsidP="00A313EA">
      <w:pPr>
        <w:tabs>
          <w:tab w:val="left" w:pos="5715"/>
        </w:tabs>
        <w:rPr>
          <w:rFonts w:ascii="Arial" w:hAnsi="Arial" w:cs="Arial"/>
          <w:sz w:val="22"/>
          <w:szCs w:val="22"/>
        </w:rPr>
      </w:pPr>
      <w:r w:rsidRPr="002F0680">
        <w:rPr>
          <w:rFonts w:ascii="Arial" w:hAnsi="Arial" w:cs="Arial"/>
          <w:sz w:val="22"/>
          <w:szCs w:val="22"/>
        </w:rPr>
        <w:tab/>
      </w:r>
    </w:p>
    <w:p w14:paraId="50FF7568" w14:textId="77777777" w:rsidR="00A313EA" w:rsidRPr="002F0680" w:rsidRDefault="00A313EA" w:rsidP="00A313EA">
      <w:pPr>
        <w:jc w:val="both"/>
        <w:rPr>
          <w:rFonts w:ascii="Arial" w:hAnsi="Arial" w:cs="Arial"/>
          <w:sz w:val="22"/>
          <w:szCs w:val="22"/>
        </w:rPr>
      </w:pPr>
      <w:r w:rsidRPr="0062784E">
        <w:rPr>
          <w:rFonts w:ascii="Arial" w:hAnsi="Arial" w:cs="Arial"/>
          <w:b/>
          <w:bCs/>
          <w:sz w:val="22"/>
          <w:szCs w:val="22"/>
        </w:rPr>
        <w:t>Tietojärjestelmissä käsiteltävät tiedot</w:t>
      </w:r>
      <w:r w:rsidRPr="002F0680">
        <w:rPr>
          <w:rFonts w:ascii="Arial" w:hAnsi="Arial" w:cs="Arial"/>
          <w:sz w:val="22"/>
          <w:szCs w:val="22"/>
        </w:rPr>
        <w:t xml:space="preserve">: Henkilötietojasi käsitellään ja säilytetään Aalto-yliopiston hyväksymissä tietoturvallisissa järjestelmissä. Käytettävät tietokoneet sekä tietojärjestelmät on suojattu käyttäjätunnuksella ja vahvalla salasanalla. Pääsy henkilötietoja sisältävään tutkimusaineistoon on teknisesti rajattu niin, että ainoastaan tutkimukseen osallistuvilla henkilöillä sekä tutkimuksen toteuttamisen kannalta välttämättömillä henkilöillä on pääsy henkilötietoihisi. </w:t>
      </w:r>
    </w:p>
    <w:p w14:paraId="7347E7ED" w14:textId="77777777" w:rsidR="00A313EA" w:rsidRPr="002F0680" w:rsidRDefault="00A313EA" w:rsidP="00A313EA">
      <w:pPr>
        <w:jc w:val="both"/>
        <w:rPr>
          <w:rFonts w:ascii="Arial" w:hAnsi="Arial" w:cs="Arial"/>
          <w:sz w:val="22"/>
          <w:szCs w:val="22"/>
        </w:rPr>
      </w:pPr>
    </w:p>
    <w:p w14:paraId="28996470" w14:textId="77777777" w:rsidR="00A313EA" w:rsidRPr="00216267" w:rsidRDefault="00A313EA" w:rsidP="4CCBE182">
      <w:pPr>
        <w:jc w:val="both"/>
        <w:rPr>
          <w:rFonts w:ascii="Arial" w:hAnsi="Arial" w:cs="Arial"/>
          <w:sz w:val="22"/>
          <w:szCs w:val="22"/>
        </w:rPr>
      </w:pPr>
      <w:r w:rsidRPr="4CCBE182">
        <w:rPr>
          <w:rFonts w:ascii="Arial" w:hAnsi="Arial" w:cs="Arial"/>
          <w:b/>
          <w:bCs/>
          <w:sz w:val="22"/>
          <w:szCs w:val="22"/>
        </w:rPr>
        <w:t>Mihin aineisto arkistoidaan ja miten pitkäksi aikaa</w:t>
      </w:r>
      <w:r w:rsidRPr="4CCBE182">
        <w:rPr>
          <w:rFonts w:ascii="Arial" w:hAnsi="Arial" w:cs="Arial"/>
          <w:sz w:val="22"/>
          <w:szCs w:val="22"/>
        </w:rPr>
        <w:t>: [</w:t>
      </w:r>
      <w:r w:rsidRPr="4CCBE182">
        <w:rPr>
          <w:rFonts w:ascii="Arial" w:hAnsi="Arial" w:cs="Arial"/>
          <w:sz w:val="22"/>
          <w:szCs w:val="22"/>
          <w:highlight w:val="lightGray"/>
        </w:rPr>
        <w:t xml:space="preserve">Tällä tarkoitetaan data-arkistoja (repositoryt), esim. Zeondo. Kerro tässä, mikäli aiot arkistoida tutkimusdatan data-arkistoon. </w:t>
      </w:r>
      <w:r w:rsidRPr="4CCBE182">
        <w:rPr>
          <w:rFonts w:ascii="Arial" w:hAnsi="Arial" w:cs="Arial"/>
          <w:sz w:val="22"/>
          <w:szCs w:val="22"/>
          <w:highlight w:val="lightGray"/>
        </w:rPr>
        <w:lastRenderedPageBreak/>
        <w:t xml:space="preserve">Henkilötietoja sisältävä tutkimusdata voidaan arkistoida esim. Zenodoon rajoitetuilla oikeuksilla (restricted access) siten että tutkimusdataan annetaan pääsy vain tässä tietosuoja-ilmoituksessa nimetyille tahoille.  Täysin anonymisoitu aineisto, kuten tilastotieto voidaan julkaista avoimena datana, lisätietoja: </w:t>
      </w:r>
      <w:hyperlink r:id="rId19">
        <w:r w:rsidRPr="4CCBE182">
          <w:rPr>
            <w:rStyle w:val="Hyperlink"/>
            <w:rFonts w:ascii="Arial" w:hAnsi="Arial" w:cs="Arial"/>
            <w:sz w:val="22"/>
            <w:szCs w:val="22"/>
            <w:highlight w:val="lightGray"/>
          </w:rPr>
          <w:t>Tutkimusdatan julkaiseminen | Aalto-yliopisto</w:t>
        </w:r>
      </w:hyperlink>
      <w:r w:rsidRPr="4CCBE182">
        <w:rPr>
          <w:rFonts w:ascii="Arial" w:hAnsi="Arial" w:cs="Arial"/>
          <w:sz w:val="22"/>
          <w:szCs w:val="22"/>
          <w:highlight w:val="lightGray"/>
        </w:rPr>
        <w:t xml:space="preserve">. Seuraava kohta 8 kuvaa sen, milloin data poistetaan Aallon järjestelmistä tutkimusryhmän toimesta, eli sitä ei kuvata tässä. Huomaa siis ero </w:t>
      </w:r>
      <w:r w:rsidRPr="4CCBE182">
        <w:rPr>
          <w:rFonts w:ascii="Arial" w:hAnsi="Arial" w:cs="Arial"/>
          <w:i/>
          <w:iCs/>
          <w:sz w:val="22"/>
          <w:szCs w:val="22"/>
          <w:highlight w:val="lightGray"/>
        </w:rPr>
        <w:t>datan arkistoinnin</w:t>
      </w:r>
      <w:r w:rsidRPr="4CCBE182">
        <w:rPr>
          <w:rFonts w:ascii="Arial" w:hAnsi="Arial" w:cs="Arial"/>
          <w:sz w:val="22"/>
          <w:szCs w:val="22"/>
          <w:highlight w:val="lightGray"/>
        </w:rPr>
        <w:t xml:space="preserve"> ja </w:t>
      </w:r>
      <w:r w:rsidRPr="4CCBE182">
        <w:rPr>
          <w:rFonts w:ascii="Arial" w:hAnsi="Arial" w:cs="Arial"/>
          <w:i/>
          <w:iCs/>
          <w:sz w:val="22"/>
          <w:szCs w:val="22"/>
          <w:highlight w:val="lightGray"/>
        </w:rPr>
        <w:t>poistamisen</w:t>
      </w:r>
      <w:r w:rsidRPr="4CCBE182">
        <w:rPr>
          <w:rFonts w:ascii="Arial" w:hAnsi="Arial" w:cs="Arial"/>
          <w:sz w:val="22"/>
          <w:szCs w:val="22"/>
          <w:highlight w:val="lightGray"/>
        </w:rPr>
        <w:t xml:space="preserve"> välillä. Mikäli dataa ei lisätä data-arkistoihin, voit poistaa tämän kohdan kokonaan</w:t>
      </w:r>
      <w:r w:rsidRPr="4CCBE182">
        <w:rPr>
          <w:rFonts w:ascii="Arial" w:hAnsi="Arial" w:cs="Arial"/>
          <w:sz w:val="22"/>
          <w:szCs w:val="22"/>
        </w:rPr>
        <w:t>.]</w:t>
      </w:r>
    </w:p>
    <w:p w14:paraId="1FAEE18D" w14:textId="77777777" w:rsidR="00A313EA" w:rsidRPr="007601CA" w:rsidRDefault="00A313EA" w:rsidP="00A313EA">
      <w:pPr>
        <w:pStyle w:val="Heading3"/>
        <w:numPr>
          <w:ilvl w:val="0"/>
          <w:numId w:val="41"/>
        </w:numPr>
        <w:rPr>
          <w:rFonts w:ascii="Arial" w:eastAsia="Calibri" w:hAnsi="Arial" w:cs="Arial"/>
        </w:rPr>
      </w:pPr>
      <w:r w:rsidRPr="00C02A19">
        <w:rPr>
          <w:rFonts w:ascii="Arial" w:hAnsi="Arial" w:cs="Arial"/>
        </w:rPr>
        <w:t xml:space="preserve">Henkilötietojen </w:t>
      </w:r>
      <w:r>
        <w:rPr>
          <w:rFonts w:ascii="Arial" w:hAnsi="Arial" w:cs="Arial"/>
        </w:rPr>
        <w:t>säilytys</w:t>
      </w:r>
      <w:r w:rsidRPr="00C02A19">
        <w:rPr>
          <w:rFonts w:ascii="Arial" w:eastAsia="Calibri" w:hAnsi="Arial" w:cs="Arial"/>
        </w:rPr>
        <w:t xml:space="preserve"> </w:t>
      </w:r>
      <w:r>
        <w:rPr>
          <w:rFonts w:ascii="Arial" w:eastAsia="Calibri" w:hAnsi="Arial" w:cs="Arial"/>
        </w:rPr>
        <w:t>ja poistaminen</w:t>
      </w:r>
    </w:p>
    <w:p w14:paraId="130F8EEE" w14:textId="77777777" w:rsidR="00A313EA" w:rsidRDefault="00A313EA" w:rsidP="00A313EA">
      <w:pPr>
        <w:rPr>
          <w:rFonts w:ascii="Arial" w:eastAsia="Calibri" w:hAnsi="Arial" w:cs="Arial"/>
          <w:sz w:val="22"/>
          <w:szCs w:val="22"/>
          <w:highlight w:val="yellow"/>
        </w:rPr>
      </w:pPr>
    </w:p>
    <w:p w14:paraId="56EAF67C" w14:textId="77777777" w:rsidR="00A313EA" w:rsidRPr="00262350" w:rsidRDefault="00A313EA" w:rsidP="00A313EA">
      <w:pPr>
        <w:rPr>
          <w:rFonts w:ascii="Arial" w:hAnsi="Arial" w:cs="Arial"/>
          <w:b/>
          <w:bCs/>
          <w:sz w:val="22"/>
          <w:szCs w:val="22"/>
        </w:rPr>
      </w:pPr>
      <w:r>
        <w:rPr>
          <w:rFonts w:ascii="Arial" w:eastAsia="Calibri" w:hAnsi="Arial" w:cs="Arial"/>
          <w:b/>
          <w:bCs/>
          <w:sz w:val="22"/>
          <w:szCs w:val="22"/>
        </w:rPr>
        <w:t xml:space="preserve">Poistaminen tutkimuksen aikana ja tutkimuksen jälkeen </w:t>
      </w:r>
    </w:p>
    <w:p w14:paraId="0EFECB77" w14:textId="77777777" w:rsidR="00A313EA" w:rsidRDefault="00A313EA" w:rsidP="00A313EA">
      <w:pPr>
        <w:rPr>
          <w:rFonts w:ascii="Arial" w:hAnsi="Arial" w:cs="Arial"/>
          <w:sz w:val="22"/>
          <w:szCs w:val="22"/>
          <w:highlight w:val="yellow"/>
        </w:rPr>
      </w:pPr>
    </w:p>
    <w:p w14:paraId="5FD05498" w14:textId="77777777" w:rsidR="00A313EA" w:rsidRPr="002F0680" w:rsidRDefault="00A313EA" w:rsidP="00A313EA">
      <w:pPr>
        <w:jc w:val="both"/>
        <w:rPr>
          <w:rFonts w:ascii="Arial" w:hAnsi="Arial" w:cs="Arial"/>
          <w:sz w:val="22"/>
          <w:szCs w:val="22"/>
          <w:highlight w:val="lightGray"/>
        </w:rPr>
      </w:pPr>
      <w:r w:rsidRPr="002F0680">
        <w:rPr>
          <w:rFonts w:ascii="Arial" w:hAnsi="Arial" w:cs="Arial"/>
          <w:sz w:val="22"/>
          <w:szCs w:val="22"/>
        </w:rPr>
        <w:t>[</w:t>
      </w:r>
      <w:r w:rsidRPr="00F47556">
        <w:rPr>
          <w:rFonts w:ascii="Arial" w:hAnsi="Arial" w:cs="Arial"/>
          <w:sz w:val="22"/>
          <w:szCs w:val="22"/>
          <w:highlight w:val="lightGray"/>
        </w:rPr>
        <w:t>Vaihtoehto 1: Tähän kuvaus siitä, milloin henkilötietoja sisältävä tutkimusdata tuhotaan. Huomaathan, että mikäli ei henkilötietotyypeillä on eri poistoajat, ne pitää eritellä erikseen, alla esimerkkikirjauksia</w:t>
      </w:r>
      <w:r>
        <w:rPr>
          <w:rFonts w:ascii="Arial" w:hAnsi="Arial" w:cs="Arial"/>
          <w:sz w:val="22"/>
          <w:szCs w:val="22"/>
          <w:highlight w:val="lightGray"/>
        </w:rPr>
        <w:t>. Muista myös, että henkilötiedot (etenkin suoraan tunnistettavat) pitää poistaa heti, kun niitä ei enää tarvita</w:t>
      </w:r>
      <w:r w:rsidRPr="00F47556">
        <w:rPr>
          <w:rFonts w:ascii="Arial" w:hAnsi="Arial" w:cs="Arial"/>
          <w:sz w:val="22"/>
          <w:szCs w:val="22"/>
          <w:highlight w:val="lightGray"/>
        </w:rPr>
        <w:t xml:space="preserve">: </w:t>
      </w:r>
    </w:p>
    <w:p w14:paraId="564A262E" w14:textId="77777777" w:rsidR="00A313EA" w:rsidRPr="002F0680" w:rsidRDefault="00A313EA" w:rsidP="00A313EA">
      <w:pPr>
        <w:jc w:val="both"/>
        <w:rPr>
          <w:rFonts w:ascii="Arial" w:hAnsi="Arial" w:cs="Arial"/>
          <w:sz w:val="22"/>
          <w:szCs w:val="22"/>
          <w:highlight w:val="lightGray"/>
        </w:rPr>
      </w:pPr>
    </w:p>
    <w:p w14:paraId="75A7A02E" w14:textId="77777777" w:rsidR="00A313EA" w:rsidRPr="002F0680" w:rsidRDefault="00A313EA" w:rsidP="00A313EA">
      <w:pPr>
        <w:ind w:left="720"/>
        <w:jc w:val="both"/>
        <w:rPr>
          <w:rFonts w:ascii="Arial" w:hAnsi="Arial" w:cs="Arial"/>
          <w:sz w:val="22"/>
          <w:szCs w:val="22"/>
          <w:highlight w:val="lightGray"/>
        </w:rPr>
      </w:pPr>
      <w:r w:rsidRPr="002F0680">
        <w:rPr>
          <w:rFonts w:ascii="Arial" w:hAnsi="Arial" w:cs="Arial"/>
          <w:sz w:val="22"/>
          <w:szCs w:val="22"/>
          <w:highlight w:val="lightGray"/>
        </w:rPr>
        <w:t>Nimi- ja yhteystiedot sisältävät suostumuslomakkeet poistetaan [milloin]</w:t>
      </w:r>
    </w:p>
    <w:p w14:paraId="3AB8ED03" w14:textId="77777777" w:rsidR="00A313EA" w:rsidRPr="002F0680" w:rsidRDefault="00A313EA" w:rsidP="00A313EA">
      <w:pPr>
        <w:ind w:left="720"/>
        <w:jc w:val="both"/>
        <w:rPr>
          <w:rFonts w:ascii="Arial" w:hAnsi="Arial" w:cs="Arial"/>
          <w:sz w:val="22"/>
          <w:szCs w:val="22"/>
          <w:highlight w:val="lightGray"/>
        </w:rPr>
      </w:pPr>
    </w:p>
    <w:p w14:paraId="63695FEF" w14:textId="77777777" w:rsidR="00A313EA" w:rsidRPr="002F0680" w:rsidRDefault="00A313EA" w:rsidP="00A313EA">
      <w:pPr>
        <w:ind w:left="720"/>
        <w:jc w:val="both"/>
        <w:rPr>
          <w:rFonts w:ascii="Arial" w:hAnsi="Arial" w:cs="Arial"/>
          <w:sz w:val="22"/>
          <w:szCs w:val="22"/>
          <w:highlight w:val="lightGray"/>
        </w:rPr>
      </w:pPr>
      <w:r w:rsidRPr="002F0680">
        <w:rPr>
          <w:rFonts w:ascii="Arial" w:hAnsi="Arial" w:cs="Arial"/>
          <w:sz w:val="22"/>
          <w:szCs w:val="22"/>
          <w:highlight w:val="lightGray"/>
        </w:rPr>
        <w:t>Haastattelujen äänitallenteet poistetaan, kun äänitallenteet on puhtaaksikirjoitettu tekstimuotoon.</w:t>
      </w:r>
    </w:p>
    <w:p w14:paraId="5C92377A" w14:textId="77777777" w:rsidR="00A313EA" w:rsidRPr="002F0680" w:rsidRDefault="00A313EA" w:rsidP="00A313EA">
      <w:pPr>
        <w:ind w:left="720"/>
        <w:jc w:val="both"/>
        <w:rPr>
          <w:rFonts w:ascii="Arial" w:hAnsi="Arial" w:cs="Arial"/>
          <w:sz w:val="22"/>
          <w:szCs w:val="22"/>
          <w:highlight w:val="lightGray"/>
        </w:rPr>
      </w:pPr>
    </w:p>
    <w:p w14:paraId="7067337C" w14:textId="77777777" w:rsidR="00A313EA" w:rsidRPr="002F0680" w:rsidRDefault="00A313EA" w:rsidP="00A313EA">
      <w:pPr>
        <w:ind w:left="720"/>
        <w:jc w:val="both"/>
        <w:rPr>
          <w:rFonts w:ascii="Arial" w:hAnsi="Arial" w:cs="Arial"/>
          <w:sz w:val="22"/>
          <w:szCs w:val="22"/>
          <w:highlight w:val="lightGray"/>
        </w:rPr>
      </w:pPr>
      <w:r w:rsidRPr="002F0680">
        <w:rPr>
          <w:rFonts w:ascii="Arial" w:hAnsi="Arial" w:cs="Arial"/>
          <w:sz w:val="22"/>
          <w:szCs w:val="22"/>
          <w:highlight w:val="lightGray"/>
        </w:rPr>
        <w:t>Henkilötietoja sisältävä tutkimusdata poistetaan [milloin]</w:t>
      </w:r>
    </w:p>
    <w:p w14:paraId="422F1907" w14:textId="77777777" w:rsidR="00A313EA" w:rsidRPr="002F0680" w:rsidRDefault="00A313EA" w:rsidP="00A313EA">
      <w:pPr>
        <w:ind w:left="720"/>
        <w:jc w:val="both"/>
        <w:rPr>
          <w:rFonts w:ascii="Arial" w:hAnsi="Arial" w:cs="Arial"/>
          <w:sz w:val="22"/>
          <w:szCs w:val="22"/>
          <w:highlight w:val="lightGray"/>
        </w:rPr>
      </w:pPr>
    </w:p>
    <w:p w14:paraId="23DFFA7C" w14:textId="77777777" w:rsidR="00A313EA" w:rsidRDefault="00A313EA" w:rsidP="00A313EA">
      <w:pPr>
        <w:ind w:left="720"/>
        <w:jc w:val="both"/>
        <w:rPr>
          <w:rFonts w:ascii="Arial" w:hAnsi="Arial" w:cs="Arial"/>
          <w:sz w:val="22"/>
          <w:szCs w:val="22"/>
        </w:rPr>
      </w:pPr>
      <w:r w:rsidRPr="002F0680">
        <w:rPr>
          <w:rFonts w:ascii="Arial" w:hAnsi="Arial" w:cs="Arial"/>
          <w:sz w:val="22"/>
          <w:szCs w:val="22"/>
          <w:highlight w:val="lightGray"/>
        </w:rPr>
        <w:t>Koodiavaintiedot eli tiedot, joilla on mahdollista palauttaa tutkimusdata takaisin tunnistettavaan ja tutkittavan yksilöivään muotoon poistetaan [milloin</w:t>
      </w:r>
      <w:r w:rsidRPr="002F0680">
        <w:rPr>
          <w:rFonts w:ascii="Arial" w:hAnsi="Arial" w:cs="Arial"/>
          <w:sz w:val="22"/>
          <w:szCs w:val="22"/>
        </w:rPr>
        <w:t>]</w:t>
      </w:r>
    </w:p>
    <w:p w14:paraId="629931D3" w14:textId="77777777" w:rsidR="00A313EA" w:rsidRDefault="00A313EA" w:rsidP="00A313EA">
      <w:pPr>
        <w:jc w:val="both"/>
        <w:rPr>
          <w:rFonts w:ascii="Arial" w:hAnsi="Arial" w:cs="Arial"/>
          <w:sz w:val="22"/>
          <w:szCs w:val="22"/>
        </w:rPr>
      </w:pPr>
    </w:p>
    <w:p w14:paraId="2A195022" w14:textId="77777777" w:rsidR="00A313EA" w:rsidRPr="002F0680" w:rsidRDefault="00A313EA" w:rsidP="00A313EA">
      <w:pPr>
        <w:jc w:val="both"/>
        <w:rPr>
          <w:rFonts w:ascii="Arial" w:hAnsi="Arial" w:cs="Arial"/>
          <w:sz w:val="22"/>
          <w:szCs w:val="22"/>
        </w:rPr>
      </w:pPr>
      <w:r>
        <w:rPr>
          <w:rFonts w:ascii="Arial" w:hAnsi="Arial" w:cs="Arial"/>
          <w:sz w:val="22"/>
          <w:szCs w:val="22"/>
        </w:rPr>
        <w:t>[</w:t>
      </w:r>
      <w:r w:rsidRPr="008A5A0D">
        <w:rPr>
          <w:rFonts w:ascii="Arial" w:hAnsi="Arial" w:cs="Arial"/>
          <w:sz w:val="22"/>
          <w:szCs w:val="22"/>
          <w:highlight w:val="lightGray"/>
        </w:rPr>
        <w:t xml:space="preserve">Vaihtoehto 2: Mikäli </w:t>
      </w:r>
      <w:r w:rsidRPr="00DA3C8E">
        <w:rPr>
          <w:rFonts w:ascii="Arial" w:hAnsi="Arial" w:cs="Arial"/>
          <w:sz w:val="22"/>
          <w:szCs w:val="22"/>
          <w:highlight w:val="lightGray"/>
        </w:rPr>
        <w:t>halua</w:t>
      </w:r>
      <w:r>
        <w:rPr>
          <w:rFonts w:ascii="Arial" w:hAnsi="Arial" w:cs="Arial"/>
          <w:sz w:val="22"/>
          <w:szCs w:val="22"/>
          <w:highlight w:val="lightGray"/>
        </w:rPr>
        <w:t>t</w:t>
      </w:r>
      <w:r w:rsidRPr="00DA3C8E">
        <w:rPr>
          <w:rFonts w:ascii="Arial" w:hAnsi="Arial" w:cs="Arial"/>
          <w:sz w:val="22"/>
          <w:szCs w:val="22"/>
          <w:highlight w:val="lightGray"/>
        </w:rPr>
        <w:t xml:space="preserve"> sälyttää </w:t>
      </w:r>
      <w:r>
        <w:rPr>
          <w:rFonts w:ascii="Arial" w:hAnsi="Arial" w:cs="Arial"/>
          <w:sz w:val="22"/>
          <w:szCs w:val="22"/>
          <w:highlight w:val="lightGray"/>
        </w:rPr>
        <w:t>henkilötiedoksi luokiteltavaa tutkimus</w:t>
      </w:r>
      <w:r w:rsidRPr="00DA3C8E">
        <w:rPr>
          <w:rFonts w:ascii="Arial" w:hAnsi="Arial" w:cs="Arial"/>
          <w:sz w:val="22"/>
          <w:szCs w:val="22"/>
          <w:highlight w:val="lightGray"/>
        </w:rPr>
        <w:t>dataa jatkotutkimusta varten</w:t>
      </w:r>
      <w:r>
        <w:rPr>
          <w:rFonts w:ascii="Arial" w:hAnsi="Arial" w:cs="Arial"/>
          <w:sz w:val="22"/>
          <w:szCs w:val="22"/>
          <w:highlight w:val="lightGray"/>
        </w:rPr>
        <w:t xml:space="preserve"> ja tarpeellista säilytysaikaa ei ole mahdollista määritellä täsmällisesti</w:t>
      </w:r>
      <w:r w:rsidRPr="00DA3C8E">
        <w:rPr>
          <w:rFonts w:ascii="Arial" w:hAnsi="Arial" w:cs="Arial"/>
          <w:sz w:val="22"/>
          <w:szCs w:val="22"/>
          <w:highlight w:val="lightGray"/>
        </w:rPr>
        <w:t>, voit käyttää</w:t>
      </w:r>
      <w:r>
        <w:rPr>
          <w:rFonts w:ascii="Arial" w:hAnsi="Arial" w:cs="Arial"/>
          <w:sz w:val="22"/>
          <w:szCs w:val="22"/>
          <w:highlight w:val="lightGray"/>
        </w:rPr>
        <w:t xml:space="preserve"> edellä olevan esimerkin sijaan</w:t>
      </w:r>
      <w:r w:rsidRPr="00DA3C8E">
        <w:rPr>
          <w:rFonts w:ascii="Arial" w:hAnsi="Arial" w:cs="Arial"/>
          <w:sz w:val="22"/>
          <w:szCs w:val="22"/>
          <w:highlight w:val="lightGray"/>
        </w:rPr>
        <w:t xml:space="preserve"> myös säil</w:t>
      </w:r>
      <w:r>
        <w:rPr>
          <w:rFonts w:ascii="Arial" w:hAnsi="Arial" w:cs="Arial"/>
          <w:sz w:val="22"/>
          <w:szCs w:val="22"/>
          <w:highlight w:val="lightGray"/>
        </w:rPr>
        <w:t>ytysaikaa</w:t>
      </w:r>
      <w:r w:rsidRPr="00DA3C8E">
        <w:rPr>
          <w:rFonts w:ascii="Arial" w:hAnsi="Arial" w:cs="Arial"/>
          <w:sz w:val="22"/>
          <w:szCs w:val="22"/>
          <w:highlight w:val="lightGray"/>
        </w:rPr>
        <w:t xml:space="preserve">, joka on sidottu viimeiseen </w:t>
      </w:r>
      <w:r w:rsidRPr="00F73820">
        <w:rPr>
          <w:rFonts w:ascii="Arial" w:hAnsi="Arial" w:cs="Arial"/>
          <w:sz w:val="22"/>
          <w:szCs w:val="22"/>
          <w:highlight w:val="lightGray"/>
        </w:rPr>
        <w:t xml:space="preserve">julkaisuun. Eli mikäli datasta ei ole julkaistu </w:t>
      </w:r>
      <w:r>
        <w:rPr>
          <w:rFonts w:ascii="Arial" w:hAnsi="Arial" w:cs="Arial"/>
          <w:sz w:val="22"/>
          <w:szCs w:val="22"/>
          <w:highlight w:val="lightGray"/>
        </w:rPr>
        <w:t xml:space="preserve">esimerkiksi </w:t>
      </w:r>
      <w:r w:rsidRPr="00F73820">
        <w:rPr>
          <w:rFonts w:ascii="Arial" w:hAnsi="Arial" w:cs="Arial"/>
          <w:sz w:val="22"/>
          <w:szCs w:val="22"/>
          <w:highlight w:val="lightGray"/>
        </w:rPr>
        <w:t>viiteen</w:t>
      </w:r>
      <w:r>
        <w:rPr>
          <w:rFonts w:ascii="Arial" w:hAnsi="Arial" w:cs="Arial"/>
          <w:sz w:val="22"/>
          <w:szCs w:val="22"/>
          <w:highlight w:val="lightGray"/>
        </w:rPr>
        <w:t xml:space="preserve"> (5)</w:t>
      </w:r>
      <w:r w:rsidRPr="00F73820">
        <w:rPr>
          <w:rFonts w:ascii="Arial" w:hAnsi="Arial" w:cs="Arial"/>
          <w:sz w:val="22"/>
          <w:szCs w:val="22"/>
          <w:highlight w:val="lightGray"/>
        </w:rPr>
        <w:t xml:space="preserve"> vuoteen, se poistetaan. GDPR:n mukaan</w:t>
      </w:r>
      <w:r>
        <w:rPr>
          <w:rFonts w:ascii="Arial" w:hAnsi="Arial" w:cs="Arial"/>
          <w:sz w:val="22"/>
          <w:szCs w:val="22"/>
          <w:highlight w:val="lightGray"/>
        </w:rPr>
        <w:t xml:space="preserve"> tutkittavalle tulee kertoa</w:t>
      </w:r>
      <w:r w:rsidRPr="00F73820">
        <w:rPr>
          <w:rFonts w:ascii="Arial" w:hAnsi="Arial" w:cs="Arial"/>
          <w:sz w:val="22"/>
          <w:szCs w:val="22"/>
          <w:highlight w:val="lightGray"/>
        </w:rPr>
        <w:t xml:space="preserve"> henkilötietojen säilytysaika tai jos se ei ole mahdollista, tämän ajan määrittämiskriteerit</w:t>
      </w:r>
      <w:r>
        <w:rPr>
          <w:rFonts w:ascii="Arial" w:hAnsi="Arial" w:cs="Arial"/>
          <w:sz w:val="22"/>
          <w:szCs w:val="22"/>
          <w:highlight w:val="lightGray"/>
        </w:rPr>
        <w:t xml:space="preserve">. </w:t>
      </w:r>
      <w:r w:rsidRPr="00F73820">
        <w:rPr>
          <w:rFonts w:ascii="Arial" w:hAnsi="Arial" w:cs="Arial"/>
          <w:sz w:val="22"/>
          <w:szCs w:val="22"/>
          <w:highlight w:val="lightGray"/>
        </w:rPr>
        <w:t>Jokin säil</w:t>
      </w:r>
      <w:r w:rsidRPr="00DA3C8E">
        <w:rPr>
          <w:rFonts w:ascii="Arial" w:hAnsi="Arial" w:cs="Arial"/>
          <w:sz w:val="22"/>
          <w:szCs w:val="22"/>
          <w:highlight w:val="lightGray"/>
        </w:rPr>
        <w:t xml:space="preserve">ytysajan määrittävä tekijä/aika pitää olla olemassa, </w:t>
      </w:r>
      <w:r>
        <w:rPr>
          <w:rFonts w:ascii="Arial" w:hAnsi="Arial" w:cs="Arial"/>
          <w:sz w:val="22"/>
          <w:szCs w:val="22"/>
          <w:highlight w:val="lightGray"/>
        </w:rPr>
        <w:t xml:space="preserve">henkilötietoja </w:t>
      </w:r>
      <w:r w:rsidRPr="00DA3C8E">
        <w:rPr>
          <w:rFonts w:ascii="Arial" w:hAnsi="Arial" w:cs="Arial"/>
          <w:sz w:val="22"/>
          <w:szCs w:val="22"/>
          <w:highlight w:val="lightGray"/>
        </w:rPr>
        <w:t xml:space="preserve">ei </w:t>
      </w:r>
      <w:r>
        <w:rPr>
          <w:rFonts w:ascii="Arial" w:hAnsi="Arial" w:cs="Arial"/>
          <w:sz w:val="22"/>
          <w:szCs w:val="22"/>
          <w:highlight w:val="lightGray"/>
        </w:rPr>
        <w:t xml:space="preserve">siis </w:t>
      </w:r>
      <w:r w:rsidRPr="00DA3C8E">
        <w:rPr>
          <w:rFonts w:ascii="Arial" w:hAnsi="Arial" w:cs="Arial"/>
          <w:sz w:val="22"/>
          <w:szCs w:val="22"/>
          <w:highlight w:val="lightGray"/>
        </w:rPr>
        <w:t>voi sanoa säilyttävänsä esimerkiksi ”ikuisesti” tai ”niin kauan kuin on tarpeen”.]</w:t>
      </w:r>
      <w:r>
        <w:rPr>
          <w:rFonts w:ascii="Arial" w:hAnsi="Arial" w:cs="Arial"/>
          <w:sz w:val="22"/>
          <w:szCs w:val="22"/>
        </w:rPr>
        <w:t xml:space="preserve"> </w:t>
      </w:r>
      <w:r w:rsidRPr="00DA3C8E">
        <w:rPr>
          <w:rFonts w:ascii="Arial" w:hAnsi="Arial" w:cs="Arial"/>
          <w:sz w:val="22"/>
          <w:szCs w:val="22"/>
        </w:rPr>
        <w:t>Kerättyä tutkimusdataa voidaan käyttää saman tieteenalan jatkotutkimukseen tai tutkimusta tukevien muiden tieteenalojen tutkimukseen. Henkilötietoja sisältävä tutkimusaineisto poistetaan</w:t>
      </w:r>
      <w:r>
        <w:rPr>
          <w:rFonts w:ascii="Arial" w:hAnsi="Arial" w:cs="Arial"/>
          <w:sz w:val="22"/>
          <w:szCs w:val="22"/>
        </w:rPr>
        <w:t xml:space="preserve">, kun on kulunut viisi (5) vuotta sellaisesta </w:t>
      </w:r>
      <w:r w:rsidRPr="00DA3C8E">
        <w:rPr>
          <w:rFonts w:ascii="Arial" w:hAnsi="Arial" w:cs="Arial"/>
          <w:sz w:val="22"/>
          <w:szCs w:val="22"/>
        </w:rPr>
        <w:t>viimeisestä tieteellisestä julkaisusta, johon kyseistä tutkimusaineistoa on hyödynnetty</w:t>
      </w:r>
      <w:r>
        <w:rPr>
          <w:rFonts w:ascii="Arial" w:hAnsi="Arial" w:cs="Arial"/>
          <w:sz w:val="22"/>
          <w:szCs w:val="22"/>
        </w:rPr>
        <w:t xml:space="preserve"> ja käytetty</w:t>
      </w:r>
      <w:r w:rsidRPr="00DA3C8E">
        <w:rPr>
          <w:rFonts w:ascii="Arial" w:hAnsi="Arial" w:cs="Arial"/>
          <w:sz w:val="22"/>
          <w:szCs w:val="22"/>
        </w:rPr>
        <w:t>.</w:t>
      </w:r>
    </w:p>
    <w:p w14:paraId="2823F215" w14:textId="77777777" w:rsidR="00A313EA" w:rsidRPr="00C02A19" w:rsidRDefault="00A313EA" w:rsidP="00A313EA">
      <w:pPr>
        <w:pStyle w:val="Heading3"/>
        <w:numPr>
          <w:ilvl w:val="0"/>
          <w:numId w:val="41"/>
        </w:numPr>
        <w:rPr>
          <w:rFonts w:ascii="Arial" w:hAnsi="Arial" w:cs="Arial"/>
        </w:rPr>
      </w:pPr>
      <w:r w:rsidRPr="00C02A19">
        <w:rPr>
          <w:rFonts w:ascii="Arial" w:eastAsia="Calibri" w:hAnsi="Arial" w:cs="Arial"/>
        </w:rPr>
        <w:t xml:space="preserve">Tutkimukseen osallistuvan oikeudet </w:t>
      </w:r>
    </w:p>
    <w:p w14:paraId="060ADF48" w14:textId="77777777" w:rsidR="00A313EA" w:rsidRPr="00C02A19" w:rsidRDefault="00A313EA" w:rsidP="00A313EA">
      <w:pPr>
        <w:rPr>
          <w:rFonts w:ascii="Arial" w:hAnsi="Arial" w:cs="Arial"/>
          <w:sz w:val="22"/>
          <w:szCs w:val="22"/>
        </w:rPr>
      </w:pPr>
    </w:p>
    <w:p w14:paraId="6A2483DA" w14:textId="77777777" w:rsidR="00A313EA" w:rsidRPr="00C02A19" w:rsidRDefault="00A313EA" w:rsidP="00A313EA">
      <w:pPr>
        <w:rPr>
          <w:rFonts w:ascii="Arial" w:eastAsia="Calibri" w:hAnsi="Arial" w:cs="Arial"/>
          <w:sz w:val="22"/>
          <w:szCs w:val="22"/>
        </w:rPr>
      </w:pPr>
      <w:r w:rsidRPr="00C02A19">
        <w:rPr>
          <w:rFonts w:ascii="Arial" w:eastAsia="Calibri" w:hAnsi="Arial" w:cs="Arial"/>
          <w:sz w:val="22"/>
          <w:szCs w:val="22"/>
        </w:rPr>
        <w:t>Yleisen tietosuoja-asetuksen (GDPR) mukaan henkilöllä on oikeus:</w:t>
      </w:r>
    </w:p>
    <w:p w14:paraId="15E332F7" w14:textId="77777777" w:rsidR="00A313EA" w:rsidRPr="00C02A19" w:rsidRDefault="00A313EA" w:rsidP="00A313EA">
      <w:pPr>
        <w:rPr>
          <w:rFonts w:ascii="Arial" w:eastAsia="Calibri" w:hAnsi="Arial" w:cs="Arial"/>
          <w:sz w:val="22"/>
          <w:szCs w:val="22"/>
        </w:rPr>
      </w:pPr>
    </w:p>
    <w:p w14:paraId="4826EF5E"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eastAsia="Calibri" w:hAnsi="Arial" w:cs="Arial"/>
          <w:sz w:val="22"/>
          <w:szCs w:val="22"/>
        </w:rPr>
        <w:t>saada tietoa henkilötietojensa käsittelystä</w:t>
      </w:r>
    </w:p>
    <w:p w14:paraId="18B9C77C"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eastAsia="Calibri" w:hAnsi="Arial" w:cs="Arial"/>
          <w:sz w:val="22"/>
          <w:szCs w:val="22"/>
        </w:rPr>
        <w:t xml:space="preserve">tarkastaa itseään koskevat tiedot </w:t>
      </w:r>
    </w:p>
    <w:p w14:paraId="2A26ADD3"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eastAsia="Calibri" w:hAnsi="Arial" w:cs="Arial"/>
          <w:sz w:val="22"/>
          <w:szCs w:val="22"/>
        </w:rPr>
        <w:t xml:space="preserve">pyytää tietojensa oikaisua </w:t>
      </w:r>
    </w:p>
    <w:p w14:paraId="28E73FF6"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eastAsia="Calibri" w:hAnsi="Arial" w:cs="Arial"/>
          <w:sz w:val="22"/>
          <w:szCs w:val="22"/>
        </w:rPr>
        <w:t xml:space="preserve">pyytää tietojensa käsittelyn rajoittamista </w:t>
      </w:r>
    </w:p>
    <w:p w14:paraId="4A8D7EB5"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eastAsia="Calibri" w:hAnsi="Arial" w:cs="Arial"/>
          <w:sz w:val="22"/>
          <w:szCs w:val="22"/>
        </w:rPr>
        <w:t>vastustaa tietojensa käsittelyä</w:t>
      </w:r>
    </w:p>
    <w:p w14:paraId="3142C464" w14:textId="77777777" w:rsidR="00A313EA" w:rsidRPr="00C02A19" w:rsidRDefault="00A313EA" w:rsidP="00A313EA">
      <w:pPr>
        <w:pStyle w:val="ListParagraph"/>
        <w:numPr>
          <w:ilvl w:val="0"/>
          <w:numId w:val="46"/>
        </w:numPr>
        <w:rPr>
          <w:rFonts w:ascii="Arial" w:hAnsi="Arial" w:cs="Arial"/>
          <w:sz w:val="22"/>
          <w:szCs w:val="22"/>
        </w:rPr>
      </w:pPr>
      <w:r w:rsidRPr="00C02A19">
        <w:rPr>
          <w:rFonts w:ascii="Arial" w:hAnsi="Arial" w:cs="Arial"/>
          <w:sz w:val="22"/>
          <w:szCs w:val="22"/>
        </w:rPr>
        <w:t xml:space="preserve">Oikeus tietojensa poistamiseen, jos tietosuoja-asetuksen 17 artiklan 1 kohdan edellytykset täyttyvät ja käsittely ei ole enää tarpeen yleisen edun mukaisia arkistointitarkoituksia taikka tieteellisiä tutkimustarkoituksia tai tilastollisia tarkoituksia </w:t>
      </w:r>
      <w:r w:rsidRPr="00C02A19">
        <w:rPr>
          <w:rFonts w:ascii="Arial" w:hAnsi="Arial" w:cs="Arial"/>
          <w:sz w:val="22"/>
          <w:szCs w:val="22"/>
        </w:rPr>
        <w:lastRenderedPageBreak/>
        <w:t>varten 89</w:t>
      </w:r>
      <w:r w:rsidRPr="00800074">
        <w:rPr>
          <w:rFonts w:ascii="Arial" w:hAnsi="Arial" w:cs="Arial"/>
          <w:sz w:val="22"/>
          <w:szCs w:val="22"/>
        </w:rPr>
        <w:t xml:space="preserve"> </w:t>
      </w:r>
      <w:r w:rsidRPr="00C02A19">
        <w:rPr>
          <w:rFonts w:ascii="Arial" w:hAnsi="Arial" w:cs="Arial"/>
          <w:sz w:val="22"/>
          <w:szCs w:val="22"/>
        </w:rPr>
        <w:t>artikla</w:t>
      </w:r>
      <w:r>
        <w:rPr>
          <w:rFonts w:ascii="Arial" w:hAnsi="Arial" w:cs="Arial"/>
          <w:sz w:val="22"/>
          <w:szCs w:val="22"/>
        </w:rPr>
        <w:t>n</w:t>
      </w:r>
      <w:r w:rsidRPr="00C02A19">
        <w:rPr>
          <w:rFonts w:ascii="Arial" w:hAnsi="Arial" w:cs="Arial"/>
          <w:sz w:val="22"/>
          <w:szCs w:val="22"/>
        </w:rPr>
        <w:t xml:space="preserve"> 1 kohdan mukaisesti, jos tietojen poistaminen todennäköisesti estää kyseisen käsittelyn tai vaikeuttaa sitä suuresti.</w:t>
      </w:r>
    </w:p>
    <w:p w14:paraId="6974F39D" w14:textId="77777777" w:rsidR="00A313EA" w:rsidRPr="00C02A19" w:rsidRDefault="00A313EA" w:rsidP="00A313EA">
      <w:pPr>
        <w:rPr>
          <w:rFonts w:ascii="Arial" w:hAnsi="Arial" w:cs="Arial"/>
          <w:sz w:val="22"/>
          <w:szCs w:val="22"/>
        </w:rPr>
      </w:pPr>
    </w:p>
    <w:p w14:paraId="46B2AC38" w14:textId="77777777" w:rsidR="00A313EA" w:rsidRPr="00C02A19" w:rsidRDefault="00A313EA" w:rsidP="00A313EA">
      <w:pPr>
        <w:jc w:val="both"/>
        <w:rPr>
          <w:rFonts w:ascii="Arial" w:hAnsi="Arial" w:cs="Arial"/>
          <w:sz w:val="22"/>
          <w:szCs w:val="22"/>
        </w:rPr>
      </w:pPr>
      <w:r w:rsidRPr="00C02A19">
        <w:rPr>
          <w:rFonts w:ascii="Arial" w:hAnsi="Arial" w:cs="Arial"/>
          <w:sz w:val="22"/>
          <w:szCs w:val="22"/>
        </w:rPr>
        <w:t xml:space="preserve">Siinä tapauksessa, että tutkimuksen tekeminen ei edellytä tai ei enää edellytä rekisteröidyn tunnistamista, rekisterinpitäjä ei ole velvoitettu hankkimaan lisää tietoja, jotta data tai rekisteröity voitaisiin tunnistaa vain sen vuoksi, että rekisteröity voisi käyttää oikeuksiaan. Jos rekisterinpitäjä ei tunnista dataa, joka on liitettävissä tiettyyn rekisteröityyn, niin rekisteröidyllä ei ole oikeutta tietojen tarkastamiseen, tietojen korjaamiseen, tietojen käsittelyn vastustamiseen eikä tietojen poistamiseen. Jos rekisteröity kuitenkin antaa lisätietoja, joiden avulla hänet voidaan tunnistaa tutkimusdatasta, niin oikeuksia ei rajoiteta.  </w:t>
      </w:r>
    </w:p>
    <w:p w14:paraId="4F85C68C" w14:textId="77777777" w:rsidR="00A313EA" w:rsidRPr="00C02A19" w:rsidRDefault="00A313EA" w:rsidP="00A313EA">
      <w:pPr>
        <w:pStyle w:val="Heading3"/>
        <w:numPr>
          <w:ilvl w:val="0"/>
          <w:numId w:val="41"/>
        </w:numPr>
        <w:rPr>
          <w:rFonts w:ascii="Arial" w:hAnsi="Arial" w:cs="Arial"/>
        </w:rPr>
      </w:pPr>
      <w:r w:rsidRPr="00C02A19">
        <w:rPr>
          <w:rFonts w:ascii="Arial" w:eastAsia="Calibri" w:hAnsi="Arial" w:cs="Arial"/>
        </w:rPr>
        <w:t>Rekisterinpitäjän yhteystiedot</w:t>
      </w:r>
    </w:p>
    <w:p w14:paraId="5A1EB968" w14:textId="77777777" w:rsidR="00A313EA" w:rsidRPr="00C02A19" w:rsidRDefault="00A313EA" w:rsidP="00A313EA">
      <w:pPr>
        <w:rPr>
          <w:rFonts w:ascii="Arial" w:hAnsi="Arial" w:cs="Arial"/>
          <w:sz w:val="22"/>
          <w:szCs w:val="22"/>
        </w:rPr>
      </w:pPr>
    </w:p>
    <w:p w14:paraId="67BBAEBC" w14:textId="77777777" w:rsidR="00A313EA" w:rsidRPr="00C02A19" w:rsidRDefault="00A313EA" w:rsidP="00A313EA">
      <w:pPr>
        <w:rPr>
          <w:rFonts w:ascii="Arial" w:hAnsi="Arial" w:cs="Arial"/>
          <w:sz w:val="22"/>
          <w:szCs w:val="22"/>
        </w:rPr>
      </w:pPr>
      <w:r>
        <w:rPr>
          <w:rFonts w:ascii="Arial" w:hAnsi="Arial" w:cs="Arial"/>
          <w:sz w:val="22"/>
          <w:szCs w:val="22"/>
        </w:rPr>
        <w:t>[</w:t>
      </w:r>
      <w:r w:rsidRPr="002F0680">
        <w:rPr>
          <w:rFonts w:ascii="Arial" w:hAnsi="Arial" w:cs="Arial"/>
          <w:sz w:val="22"/>
          <w:szCs w:val="22"/>
          <w:highlight w:val="lightGray"/>
        </w:rPr>
        <w:t>Vaihtoehto 1</w:t>
      </w:r>
      <w:r>
        <w:rPr>
          <w:rFonts w:ascii="Arial" w:hAnsi="Arial" w:cs="Arial"/>
          <w:sz w:val="22"/>
          <w:szCs w:val="22"/>
        </w:rPr>
        <w:t xml:space="preserve">] </w:t>
      </w:r>
      <w:r w:rsidRPr="00C02A19">
        <w:rPr>
          <w:rFonts w:ascii="Arial" w:hAnsi="Arial" w:cs="Arial"/>
          <w:sz w:val="22"/>
          <w:szCs w:val="22"/>
        </w:rPr>
        <w:t>Tämän tutkimuksen rekisterinpitäjä on Aalto-yliopisto</w:t>
      </w:r>
      <w:r>
        <w:rPr>
          <w:rFonts w:ascii="Arial" w:hAnsi="Arial" w:cs="Arial"/>
          <w:sz w:val="22"/>
          <w:szCs w:val="22"/>
        </w:rPr>
        <w:t>na toimiva Aalto-korkeakoulusäätiö sr.</w:t>
      </w:r>
      <w:r w:rsidRPr="00C02A19">
        <w:rPr>
          <w:rFonts w:ascii="Arial" w:hAnsi="Arial" w:cs="Arial"/>
          <w:sz w:val="22"/>
          <w:szCs w:val="22"/>
        </w:rPr>
        <w:t xml:space="preserve"> </w:t>
      </w:r>
    </w:p>
    <w:p w14:paraId="262B47FA" w14:textId="77777777" w:rsidR="00A313EA" w:rsidRDefault="00A313EA" w:rsidP="00A313EA">
      <w:pPr>
        <w:rPr>
          <w:rFonts w:ascii="Arial" w:hAnsi="Arial" w:cs="Arial"/>
          <w:sz w:val="22"/>
          <w:szCs w:val="22"/>
        </w:rPr>
      </w:pPr>
    </w:p>
    <w:p w14:paraId="657507F4" w14:textId="77777777" w:rsidR="00A313EA" w:rsidRPr="00BF24FB" w:rsidRDefault="00A313EA" w:rsidP="00A313EA">
      <w:pPr>
        <w:jc w:val="both"/>
        <w:rPr>
          <w:rFonts w:ascii="Arial" w:hAnsi="Arial" w:cs="Arial"/>
          <w:sz w:val="22"/>
          <w:szCs w:val="22"/>
        </w:rPr>
      </w:pPr>
      <w:r w:rsidRPr="0050591B">
        <w:rPr>
          <w:rFonts w:ascii="Arial" w:hAnsi="Arial" w:cs="Arial"/>
          <w:sz w:val="22"/>
          <w:szCs w:val="22"/>
        </w:rPr>
        <w:t>[</w:t>
      </w:r>
      <w:r>
        <w:rPr>
          <w:rFonts w:ascii="Arial" w:hAnsi="Arial" w:cs="Arial"/>
          <w:sz w:val="22"/>
          <w:szCs w:val="22"/>
          <w:highlight w:val="lightGray"/>
        </w:rPr>
        <w:t xml:space="preserve">Vaihtoehto 2: </w:t>
      </w:r>
      <w:r w:rsidRPr="002F0680">
        <w:rPr>
          <w:rFonts w:ascii="Arial" w:hAnsi="Arial" w:cs="Arial"/>
          <w:sz w:val="22"/>
          <w:szCs w:val="22"/>
          <w:highlight w:val="lightGray"/>
        </w:rPr>
        <w:t>Jos hankkeessa on usean tutkimusorganisaation laatima yksi yhteinen tutkimussuunnitelma ja tutkimus on suunniteltu ja toteutetaan yhdessä, kyseessä voi olla yhteisrekisterinpitäjänä asetelma. Sopikaa yhteydenottotaho osapuolten välillä ja informoikaa tutkittavaa seuraavasti:</w:t>
      </w:r>
      <w:r>
        <w:rPr>
          <w:rFonts w:ascii="Arial" w:hAnsi="Arial" w:cs="Arial"/>
          <w:sz w:val="22"/>
          <w:szCs w:val="22"/>
        </w:rPr>
        <w:t xml:space="preserve">] </w:t>
      </w:r>
      <w:r w:rsidRPr="007B0D77">
        <w:rPr>
          <w:rFonts w:ascii="Arial" w:hAnsi="Arial" w:cs="Arial"/>
          <w:sz w:val="22"/>
          <w:szCs w:val="22"/>
        </w:rPr>
        <w:t xml:space="preserve">Tätä tutkimusta toteuttavat </w:t>
      </w:r>
      <w:r>
        <w:rPr>
          <w:rFonts w:ascii="Arial" w:hAnsi="Arial" w:cs="Arial"/>
          <w:sz w:val="22"/>
          <w:szCs w:val="22"/>
        </w:rPr>
        <w:t>[</w:t>
      </w:r>
      <w:r w:rsidRPr="004D0CC5">
        <w:rPr>
          <w:rFonts w:ascii="Arial" w:hAnsi="Arial" w:cs="Arial"/>
          <w:sz w:val="22"/>
          <w:szCs w:val="22"/>
          <w:highlight w:val="lightGray"/>
        </w:rPr>
        <w:t>X</w:t>
      </w:r>
      <w:r>
        <w:rPr>
          <w:rFonts w:ascii="Arial" w:hAnsi="Arial" w:cs="Arial"/>
          <w:sz w:val="22"/>
          <w:szCs w:val="22"/>
        </w:rPr>
        <w:t>]</w:t>
      </w:r>
      <w:r w:rsidRPr="007B0D77">
        <w:rPr>
          <w:rFonts w:ascii="Arial" w:hAnsi="Arial" w:cs="Arial"/>
          <w:sz w:val="22"/>
          <w:szCs w:val="22"/>
        </w:rPr>
        <w:t xml:space="preserve"> ja </w:t>
      </w:r>
      <w:r>
        <w:rPr>
          <w:rFonts w:ascii="Arial" w:hAnsi="Arial" w:cs="Arial"/>
          <w:sz w:val="22"/>
          <w:szCs w:val="22"/>
        </w:rPr>
        <w:t>[</w:t>
      </w:r>
      <w:r w:rsidRPr="004D0CC5">
        <w:rPr>
          <w:rFonts w:ascii="Arial" w:hAnsi="Arial" w:cs="Arial"/>
          <w:sz w:val="22"/>
          <w:szCs w:val="22"/>
          <w:highlight w:val="lightGray"/>
        </w:rPr>
        <w:t>X</w:t>
      </w:r>
      <w:r>
        <w:rPr>
          <w:rFonts w:ascii="Arial" w:hAnsi="Arial" w:cs="Arial"/>
          <w:sz w:val="22"/>
          <w:szCs w:val="22"/>
        </w:rPr>
        <w:t>]</w:t>
      </w:r>
      <w:r w:rsidRPr="007B0D77">
        <w:rPr>
          <w:rFonts w:ascii="Arial" w:hAnsi="Arial" w:cs="Arial"/>
          <w:sz w:val="22"/>
          <w:szCs w:val="22"/>
        </w:rPr>
        <w:t xml:space="preserve"> [</w:t>
      </w:r>
      <w:r w:rsidRPr="004D0CC5">
        <w:rPr>
          <w:rFonts w:ascii="Arial" w:hAnsi="Arial" w:cs="Arial"/>
          <w:sz w:val="22"/>
          <w:szCs w:val="22"/>
          <w:highlight w:val="lightGray"/>
        </w:rPr>
        <w:t>esim. Aalto-yliopisto, HUS, Helsingin yliopisto jne.</w:t>
      </w:r>
      <w:r w:rsidRPr="007B0D77">
        <w:rPr>
          <w:rFonts w:ascii="Arial" w:hAnsi="Arial" w:cs="Arial"/>
          <w:sz w:val="22"/>
          <w:szCs w:val="22"/>
        </w:rPr>
        <w:t>] Osapuolet määrittävät yhdessä tutkimuksen henkilötietojen käsittelyn tarkoitukset ja keinot, ja ovat siten yhteisrekisterinpitäjiä. Yhteisrekisterinpitäjien vastuunjako ja tiedottamisesta vastuussa olevan rekisterinpitäjän yhteystiedot:</w:t>
      </w:r>
    </w:p>
    <w:p w14:paraId="55BEF614" w14:textId="77777777" w:rsidR="00A313EA" w:rsidRDefault="00A313EA" w:rsidP="00A313EA">
      <w:pPr>
        <w:rPr>
          <w:rFonts w:ascii="Arial" w:hAnsi="Arial" w:cs="Arial"/>
          <w:sz w:val="22"/>
          <w:szCs w:val="22"/>
        </w:rPr>
      </w:pPr>
    </w:p>
    <w:p w14:paraId="19F34053" w14:textId="77777777" w:rsidR="00A313EA" w:rsidRPr="00C02A19" w:rsidRDefault="00A313EA" w:rsidP="00A313EA">
      <w:pPr>
        <w:rPr>
          <w:rFonts w:ascii="Arial" w:hAnsi="Arial" w:cs="Arial"/>
          <w:b/>
          <w:bCs/>
          <w:sz w:val="22"/>
          <w:szCs w:val="22"/>
        </w:rPr>
      </w:pPr>
      <w:r w:rsidRPr="00C02A19">
        <w:rPr>
          <w:rFonts w:ascii="Arial" w:hAnsi="Arial" w:cs="Arial"/>
          <w:b/>
          <w:bCs/>
          <w:sz w:val="22"/>
          <w:szCs w:val="22"/>
        </w:rPr>
        <w:t xml:space="preserve">Tutkimuksesta vastaava henkilö </w:t>
      </w:r>
    </w:p>
    <w:p w14:paraId="23F76893" w14:textId="77777777" w:rsidR="00A313EA" w:rsidRDefault="00A313EA" w:rsidP="00A313EA">
      <w:pPr>
        <w:rPr>
          <w:rFonts w:ascii="Arial" w:hAnsi="Arial" w:cs="Arial"/>
          <w:sz w:val="22"/>
          <w:szCs w:val="22"/>
        </w:rPr>
      </w:pPr>
    </w:p>
    <w:p w14:paraId="6573A09F" w14:textId="77777777" w:rsidR="00A313EA" w:rsidRPr="00C02A19" w:rsidRDefault="00A313EA" w:rsidP="00A313EA">
      <w:pPr>
        <w:jc w:val="both"/>
        <w:rPr>
          <w:rFonts w:ascii="Arial" w:hAnsi="Arial" w:cs="Arial"/>
          <w:sz w:val="22"/>
          <w:szCs w:val="22"/>
        </w:rPr>
      </w:pPr>
      <w:r w:rsidRPr="00C02A19">
        <w:rPr>
          <w:rFonts w:ascii="Arial" w:hAnsi="Arial" w:cs="Arial"/>
          <w:sz w:val="22"/>
          <w:szCs w:val="22"/>
        </w:rPr>
        <w:t>Tutkimuksen toteuttamista koskevat kysymykset voi osoittaa tutkimuksesta vastaavalle henkilölle, joka on tässä tutkimuksessa: [</w:t>
      </w:r>
      <w:r w:rsidRPr="004D0CC5">
        <w:rPr>
          <w:rFonts w:ascii="Arial" w:hAnsi="Arial" w:cs="Arial"/>
          <w:sz w:val="22"/>
          <w:szCs w:val="22"/>
          <w:highlight w:val="lightGray"/>
        </w:rPr>
        <w:t>Nimi, puhelinnumero ja sähköposti</w:t>
      </w:r>
      <w:r w:rsidRPr="00C02A19">
        <w:rPr>
          <w:rFonts w:ascii="Arial" w:hAnsi="Arial" w:cs="Arial"/>
          <w:sz w:val="22"/>
          <w:szCs w:val="22"/>
        </w:rPr>
        <w:t>]</w:t>
      </w:r>
      <w:r>
        <w:rPr>
          <w:rFonts w:ascii="Arial" w:hAnsi="Arial" w:cs="Arial"/>
          <w:sz w:val="22"/>
          <w:szCs w:val="22"/>
        </w:rPr>
        <w:t xml:space="preserve">. </w:t>
      </w:r>
    </w:p>
    <w:p w14:paraId="1FE5F012" w14:textId="77777777" w:rsidR="00A313EA" w:rsidRDefault="00A313EA" w:rsidP="00A313EA">
      <w:pPr>
        <w:rPr>
          <w:rFonts w:ascii="Arial" w:hAnsi="Arial" w:cs="Arial"/>
          <w:sz w:val="22"/>
          <w:szCs w:val="22"/>
        </w:rPr>
      </w:pPr>
    </w:p>
    <w:p w14:paraId="5337A320" w14:textId="77777777" w:rsidR="00A313EA" w:rsidRPr="00C02A19" w:rsidRDefault="00A313EA" w:rsidP="00A313EA">
      <w:pPr>
        <w:rPr>
          <w:rFonts w:ascii="Arial" w:hAnsi="Arial" w:cs="Arial"/>
          <w:b/>
          <w:bCs/>
          <w:sz w:val="22"/>
          <w:szCs w:val="22"/>
        </w:rPr>
      </w:pPr>
      <w:r w:rsidRPr="00C02A19">
        <w:rPr>
          <w:rFonts w:ascii="Arial" w:hAnsi="Arial" w:cs="Arial"/>
          <w:b/>
          <w:bCs/>
          <w:sz w:val="22"/>
          <w:szCs w:val="22"/>
        </w:rPr>
        <w:t>Tietosuojavastaava</w:t>
      </w:r>
    </w:p>
    <w:p w14:paraId="1879F27F" w14:textId="77777777" w:rsidR="00A313EA" w:rsidRDefault="00A313EA" w:rsidP="00A313EA">
      <w:pPr>
        <w:rPr>
          <w:rFonts w:ascii="Arial" w:hAnsi="Arial" w:cs="Arial"/>
          <w:sz w:val="22"/>
          <w:szCs w:val="22"/>
        </w:rPr>
      </w:pPr>
    </w:p>
    <w:p w14:paraId="1958ACE2" w14:textId="77777777" w:rsidR="00A313EA" w:rsidRPr="00C02A19" w:rsidRDefault="00A313EA" w:rsidP="00A313EA">
      <w:pPr>
        <w:jc w:val="both"/>
        <w:rPr>
          <w:rFonts w:ascii="Arial" w:hAnsi="Arial" w:cs="Arial"/>
          <w:sz w:val="22"/>
          <w:szCs w:val="22"/>
        </w:rPr>
      </w:pPr>
      <w:r w:rsidRPr="00C02A19">
        <w:rPr>
          <w:rFonts w:ascii="Arial" w:hAnsi="Arial" w:cs="Arial"/>
          <w:sz w:val="22"/>
          <w:szCs w:val="22"/>
        </w:rPr>
        <w:t xml:space="preserve">Mikäli tutkittavalla on tietosuojaan tai henkilötietojen käsittelyyn liittyviä kysymyksiä tai pyyntöjä, </w:t>
      </w:r>
      <w:r>
        <w:rPr>
          <w:rFonts w:ascii="Arial" w:hAnsi="Arial" w:cs="Arial"/>
          <w:sz w:val="22"/>
          <w:szCs w:val="22"/>
        </w:rPr>
        <w:t>t</w:t>
      </w:r>
      <w:r w:rsidRPr="00C02A19">
        <w:rPr>
          <w:rFonts w:ascii="Arial" w:hAnsi="Arial" w:cs="Arial"/>
          <w:sz w:val="22"/>
          <w:szCs w:val="22"/>
        </w:rPr>
        <w:t>utkimukseen osallistuvan tulee ottaa yhteyttä Aalto-yliopiston tietosuojavastaavaan</w:t>
      </w:r>
      <w:r>
        <w:rPr>
          <w:rFonts w:ascii="Arial" w:hAnsi="Arial" w:cs="Arial"/>
          <w:sz w:val="22"/>
          <w:szCs w:val="22"/>
        </w:rPr>
        <w:t>:</w:t>
      </w:r>
      <w:r w:rsidRPr="00C02A19">
        <w:rPr>
          <w:rFonts w:ascii="Arial" w:hAnsi="Arial" w:cs="Arial"/>
          <w:sz w:val="22"/>
          <w:szCs w:val="22"/>
        </w:rPr>
        <w:t xml:space="preserve"> puh. 09 47001</w:t>
      </w:r>
      <w:r>
        <w:rPr>
          <w:rFonts w:ascii="Arial" w:hAnsi="Arial" w:cs="Arial"/>
          <w:sz w:val="22"/>
          <w:szCs w:val="22"/>
        </w:rPr>
        <w:t xml:space="preserve"> (vaihde)</w:t>
      </w:r>
      <w:r w:rsidRPr="00C02A19">
        <w:rPr>
          <w:rFonts w:ascii="Arial" w:hAnsi="Arial" w:cs="Arial"/>
          <w:sz w:val="22"/>
          <w:szCs w:val="22"/>
        </w:rPr>
        <w:t xml:space="preserve">, </w:t>
      </w:r>
      <w:hyperlink r:id="rId20">
        <w:r w:rsidRPr="00C02A19">
          <w:rPr>
            <w:rStyle w:val="Hyperlink"/>
            <w:rFonts w:ascii="Arial" w:hAnsi="Arial" w:cs="Arial"/>
            <w:sz w:val="22"/>
            <w:szCs w:val="22"/>
          </w:rPr>
          <w:t>tietosuojavastaava@aalto.fi</w:t>
        </w:r>
      </w:hyperlink>
      <w:r w:rsidRPr="00C02A19">
        <w:rPr>
          <w:rFonts w:ascii="Arial" w:hAnsi="Arial" w:cs="Arial"/>
          <w:sz w:val="22"/>
          <w:szCs w:val="22"/>
        </w:rPr>
        <w:t>.</w:t>
      </w:r>
    </w:p>
    <w:p w14:paraId="79ED1D29" w14:textId="77777777" w:rsidR="00A313EA" w:rsidRDefault="00A313EA" w:rsidP="00A313EA">
      <w:pPr>
        <w:rPr>
          <w:rFonts w:ascii="Arial" w:hAnsi="Arial" w:cs="Arial"/>
          <w:sz w:val="22"/>
          <w:szCs w:val="22"/>
        </w:rPr>
      </w:pPr>
    </w:p>
    <w:p w14:paraId="18849D8A" w14:textId="77777777" w:rsidR="00A313EA" w:rsidRPr="00C02A19" w:rsidRDefault="00A313EA" w:rsidP="00A313EA">
      <w:pPr>
        <w:jc w:val="both"/>
        <w:rPr>
          <w:rFonts w:ascii="Arial" w:hAnsi="Arial" w:cs="Arial"/>
          <w:sz w:val="22"/>
          <w:szCs w:val="22"/>
        </w:rPr>
      </w:pPr>
      <w:r w:rsidRPr="00C02A19">
        <w:rPr>
          <w:rFonts w:ascii="Arial" w:hAnsi="Arial" w:cs="Arial"/>
          <w:sz w:val="22"/>
          <w:szCs w:val="22"/>
        </w:rPr>
        <w:t>Tässä tietopyyntöpalvelussa voit pyytää tietosuoja-asetu</w:t>
      </w:r>
      <w:r>
        <w:rPr>
          <w:rFonts w:ascii="Arial" w:hAnsi="Arial" w:cs="Arial"/>
          <w:sz w:val="22"/>
          <w:szCs w:val="22"/>
        </w:rPr>
        <w:t>ks</w:t>
      </w:r>
      <w:r w:rsidRPr="00C02A19">
        <w:rPr>
          <w:rFonts w:ascii="Arial" w:hAnsi="Arial" w:cs="Arial"/>
          <w:sz w:val="22"/>
          <w:szCs w:val="22"/>
        </w:rPr>
        <w:t>en mukaisesti oikeuksien toteuttamista Aalto-yliopistolta rekisterinpitäjänä</w:t>
      </w:r>
      <w:r>
        <w:rPr>
          <w:rFonts w:ascii="Arial" w:hAnsi="Arial" w:cs="Arial"/>
          <w:sz w:val="22"/>
          <w:szCs w:val="22"/>
        </w:rPr>
        <w:t xml:space="preserve"> </w:t>
      </w:r>
      <w:hyperlink r:id="rId21" w:history="1">
        <w:r w:rsidRPr="006B68B1">
          <w:rPr>
            <w:rStyle w:val="Hyperlink"/>
            <w:rFonts w:ascii="Arial" w:hAnsi="Arial" w:cs="Arial"/>
            <w:sz w:val="22"/>
            <w:szCs w:val="22"/>
          </w:rPr>
          <w:t>https://datarequest.aalto.fi/fi-FI/</w:t>
        </w:r>
      </w:hyperlink>
      <w:r>
        <w:rPr>
          <w:rFonts w:ascii="Arial" w:hAnsi="Arial" w:cs="Arial"/>
          <w:sz w:val="22"/>
          <w:szCs w:val="22"/>
        </w:rPr>
        <w:t xml:space="preserve">. </w:t>
      </w:r>
    </w:p>
    <w:p w14:paraId="329C837C" w14:textId="77777777" w:rsidR="00A313EA" w:rsidRDefault="00A313EA" w:rsidP="00A313EA">
      <w:pPr>
        <w:jc w:val="both"/>
        <w:rPr>
          <w:rFonts w:ascii="Arial" w:hAnsi="Arial" w:cs="Arial"/>
          <w:sz w:val="22"/>
          <w:szCs w:val="22"/>
        </w:rPr>
      </w:pPr>
    </w:p>
    <w:p w14:paraId="396D0969" w14:textId="77777777" w:rsidR="00A313EA" w:rsidRPr="00C02A19" w:rsidRDefault="00A313EA" w:rsidP="00A313EA">
      <w:pPr>
        <w:jc w:val="both"/>
        <w:rPr>
          <w:rFonts w:ascii="Arial" w:hAnsi="Arial" w:cs="Arial"/>
          <w:sz w:val="22"/>
          <w:szCs w:val="22"/>
        </w:rPr>
      </w:pPr>
      <w:r w:rsidRPr="00C02A19">
        <w:rPr>
          <w:rFonts w:ascii="Arial" w:hAnsi="Arial" w:cs="Arial"/>
          <w:sz w:val="22"/>
          <w:szCs w:val="22"/>
        </w:rPr>
        <w:t xml:space="preserve">Jos tutkimukseen osallistuva kokee, että hänen henkilötietojaan on käsitelty tietosuojalainsäädännön vastaisesti, on osallistujalla oikeus tehdä valitus valvontaviranomaiselle, tietosuojavaltuutetulle (lue lisää: </w:t>
      </w:r>
      <w:hyperlink r:id="rId22">
        <w:r w:rsidRPr="00C02A19">
          <w:rPr>
            <w:rStyle w:val="Hyperlink"/>
            <w:rFonts w:ascii="Arial" w:hAnsi="Arial" w:cs="Arial"/>
            <w:sz w:val="22"/>
            <w:szCs w:val="22"/>
          </w:rPr>
          <w:t>http://www.tietosuoja.fi</w:t>
        </w:r>
      </w:hyperlink>
      <w:r w:rsidRPr="00C02A19">
        <w:rPr>
          <w:rFonts w:ascii="Arial" w:hAnsi="Arial" w:cs="Arial"/>
          <w:sz w:val="22"/>
          <w:szCs w:val="22"/>
        </w:rPr>
        <w:t>).</w:t>
      </w:r>
    </w:p>
    <w:bookmarkEnd w:id="0"/>
    <w:p w14:paraId="1423C92A" w14:textId="77777777" w:rsidR="004B339C" w:rsidRPr="00C02A19" w:rsidRDefault="004B339C" w:rsidP="00C02A19">
      <w:pPr>
        <w:rPr>
          <w:rFonts w:ascii="Arial" w:eastAsia="Calibri" w:hAnsi="Arial" w:cs="Arial"/>
          <w:sz w:val="22"/>
          <w:szCs w:val="22"/>
        </w:rPr>
      </w:pPr>
    </w:p>
    <w:sectPr w:rsidR="004B339C" w:rsidRPr="00C02A19" w:rsidSect="00825A5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7FA7" w14:textId="77777777" w:rsidR="0078743A" w:rsidRDefault="0078743A">
      <w:r>
        <w:separator/>
      </w:r>
    </w:p>
  </w:endnote>
  <w:endnote w:type="continuationSeparator" w:id="0">
    <w:p w14:paraId="68B51527" w14:textId="77777777" w:rsidR="0078743A" w:rsidRDefault="0078743A">
      <w:r>
        <w:continuationSeparator/>
      </w:r>
    </w:p>
  </w:endnote>
  <w:endnote w:type="continuationNotice" w:id="1">
    <w:p w14:paraId="4D369441" w14:textId="77777777" w:rsidR="0078743A" w:rsidRDefault="00787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59D" w14:textId="77777777" w:rsidR="00A313EA" w:rsidRDefault="00A313E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33030"/>
      <w:docPartObj>
        <w:docPartGallery w:val="Page Numbers (Bottom of Page)"/>
        <w:docPartUnique/>
      </w:docPartObj>
    </w:sdtPr>
    <w:sdtEndPr>
      <w:rPr>
        <w:rFonts w:ascii="Arial" w:hAnsi="Arial" w:cs="Arial"/>
        <w:noProof/>
      </w:rPr>
    </w:sdtEndPr>
    <w:sdtContent>
      <w:p w14:paraId="079AC9C5" w14:textId="77777777" w:rsidR="00A313EA" w:rsidRPr="00226096" w:rsidRDefault="00A313EA">
        <w:pPr>
          <w:pStyle w:val="Footer"/>
          <w:jc w:val="center"/>
          <w:rPr>
            <w:rFonts w:ascii="Arial" w:hAnsi="Arial" w:cs="Arial"/>
          </w:rPr>
        </w:pPr>
        <w:r w:rsidRPr="00226096">
          <w:rPr>
            <w:rFonts w:ascii="Arial" w:hAnsi="Arial" w:cs="Arial"/>
          </w:rPr>
          <w:fldChar w:fldCharType="begin"/>
        </w:r>
        <w:r w:rsidRPr="00226096">
          <w:rPr>
            <w:rFonts w:ascii="Arial" w:hAnsi="Arial" w:cs="Arial"/>
          </w:rPr>
          <w:instrText xml:space="preserve"> PAGE   \* MERGEFORMAT </w:instrText>
        </w:r>
        <w:r w:rsidRPr="00226096">
          <w:rPr>
            <w:rFonts w:ascii="Arial" w:hAnsi="Arial" w:cs="Arial"/>
          </w:rPr>
          <w:fldChar w:fldCharType="separate"/>
        </w:r>
        <w:r w:rsidRPr="00226096">
          <w:rPr>
            <w:rFonts w:ascii="Arial" w:hAnsi="Arial" w:cs="Arial"/>
            <w:noProof/>
          </w:rPr>
          <w:t>2</w:t>
        </w:r>
        <w:r w:rsidRPr="00226096">
          <w:rPr>
            <w:rFonts w:ascii="Arial" w:hAnsi="Arial" w:cs="Arial"/>
            <w:noProof/>
          </w:rPr>
          <w:fldChar w:fldCharType="end"/>
        </w:r>
      </w:p>
    </w:sdtContent>
  </w:sdt>
  <w:p w14:paraId="583B4562" w14:textId="77777777" w:rsidR="00A313EA" w:rsidRDefault="00A313E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4B6" w14:textId="77777777" w:rsidR="00A313EA" w:rsidRDefault="00A313E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847ECD" w:rsidRDefault="00847ECD">
    <w:pPr>
      <w:pBdr>
        <w:top w:val="nil"/>
        <w:left w:val="nil"/>
        <w:bottom w:val="nil"/>
        <w:right w:val="nil"/>
        <w:between w:val="nil"/>
      </w:pBdr>
      <w:tabs>
        <w:tab w:val="center" w:pos="4513"/>
        <w:tab w:val="right" w:pos="902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B60F" w14:textId="77777777" w:rsidR="0078743A" w:rsidRDefault="0078743A">
      <w:r>
        <w:separator/>
      </w:r>
    </w:p>
  </w:footnote>
  <w:footnote w:type="continuationSeparator" w:id="0">
    <w:p w14:paraId="6A62E7B1" w14:textId="77777777" w:rsidR="0078743A" w:rsidRDefault="0078743A">
      <w:r>
        <w:continuationSeparator/>
      </w:r>
    </w:p>
  </w:footnote>
  <w:footnote w:type="continuationNotice" w:id="1">
    <w:p w14:paraId="384AD94D" w14:textId="77777777" w:rsidR="0078743A" w:rsidRDefault="00787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3F6" w14:textId="77777777" w:rsidR="00A313EA" w:rsidRDefault="00A313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C71" w14:textId="77777777" w:rsidR="00A313EA" w:rsidRPr="00A5632D" w:rsidRDefault="00A313EA" w:rsidP="6BEE0E4C">
    <w:pPr>
      <w:ind w:left="5216" w:hanging="5216"/>
      <w:jc w:val="both"/>
      <w:rPr>
        <w:rFonts w:ascii="Calibri" w:eastAsia="Calibri" w:hAnsi="Calibri" w:cs="Calibri"/>
        <w:b/>
        <w:bCs/>
        <w:color w:val="FF0000"/>
        <w:sz w:val="18"/>
        <w:szCs w:val="18"/>
        <w:lang w:val="en-US"/>
      </w:rPr>
    </w:pPr>
    <w:r>
      <w:rPr>
        <w:rFonts w:ascii="Arial" w:hAnsi="Arial"/>
        <w:noProof/>
        <w:sz w:val="16"/>
      </w:rPr>
      <w:drawing>
        <wp:anchor distT="0" distB="0" distL="114300" distR="114300" simplePos="0" relativeHeight="251658240" behindDoc="1" locked="0" layoutInCell="1" allowOverlap="1" wp14:anchorId="0CF9E6AA" wp14:editId="6A12B324">
          <wp:simplePos x="0" y="0"/>
          <wp:positionH relativeFrom="column">
            <wp:posOffset>-838890</wp:posOffset>
          </wp:positionH>
          <wp:positionV relativeFrom="paragraph">
            <wp:posOffset>-441187</wp:posOffset>
          </wp:positionV>
          <wp:extent cx="2011680" cy="1843993"/>
          <wp:effectExtent l="0" t="0" r="7620" b="4445"/>
          <wp:wrapNone/>
          <wp:docPr id="4" name="Picture 4" descr="C:\Users\hzvuorin\AppData\Local\Microsoft\Windows\Temporary Internet Files\Content.Outlook\81O4TO9P\Aalto_EN_21_BLAC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zvuorin\AppData\Local\Microsoft\Windows\Temporary Internet Files\Content.Outlook\81O4TO9P\Aalto_EN_21_BLACK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8439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044A2" w14:textId="77777777" w:rsidR="00A313EA" w:rsidRPr="00A5632D" w:rsidRDefault="00A313EA">
    <w:pPr>
      <w:pBdr>
        <w:top w:val="nil"/>
        <w:left w:val="nil"/>
        <w:bottom w:val="nil"/>
        <w:right w:val="nil"/>
        <w:between w:val="nil"/>
      </w:pBdr>
      <w:tabs>
        <w:tab w:val="center" w:pos="4513"/>
        <w:tab w:val="right" w:pos="9026"/>
      </w:tabs>
      <w:rPr>
        <w:color w:val="FF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BCC" w14:textId="77777777" w:rsidR="00A313EA" w:rsidRDefault="00A313EA">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6BEE0E4C">
    <w:pPr>
      <w:ind w:left="5216" w:hanging="5216"/>
      <w:jc w:val="both"/>
      <w:rPr>
        <w:rFonts w:ascii="Calibri" w:eastAsia="Calibri" w:hAnsi="Calibri" w:cs="Calibri"/>
        <w:b/>
        <w:bCs/>
        <w:color w:val="FF0000"/>
        <w:sz w:val="18"/>
        <w:szCs w:val="18"/>
        <w:lang w:val="en-US"/>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GU7o0S4O" int2:invalidationBookmarkName="" int2:hashCode="/sUlN6r2texpVv" int2:id="HL0cePI4">
      <int2:state int2:value="Rejected" int2:type="WordDesignerDefaultAnnotation"/>
    </int2:bookmark>
    <int2:bookmark int2:bookmarkName="_Int_6hEqNcj3" int2:invalidationBookmarkName="" int2:hashCode="Nh0DVmKM3edTHl" int2:id="HkhnDeNg">
      <int2:state int2:value="Rejected" int2:type="WordDesignerDefaultAnnotation"/>
    </int2:bookmark>
    <int2:bookmark int2:bookmarkName="_Int_ZBXx9vaE" int2:invalidationBookmarkName="" int2:hashCode="yFmtDoaQMLOyYu" int2:id="c1D2jdGI">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55B"/>
    <w:multiLevelType w:val="hybridMultilevel"/>
    <w:tmpl w:val="79AACAE6"/>
    <w:lvl w:ilvl="0" w:tplc="5428F7F8">
      <w:start w:val="1"/>
      <w:numFmt w:val="bullet"/>
      <w:lvlText w:val="·"/>
      <w:lvlJc w:val="left"/>
      <w:pPr>
        <w:ind w:left="720" w:hanging="360"/>
      </w:pPr>
      <w:rPr>
        <w:rFonts w:ascii="Symbol" w:hAnsi="Symbol" w:hint="default"/>
      </w:rPr>
    </w:lvl>
    <w:lvl w:ilvl="1" w:tplc="87729C38">
      <w:start w:val="1"/>
      <w:numFmt w:val="bullet"/>
      <w:lvlText w:val="o"/>
      <w:lvlJc w:val="left"/>
      <w:pPr>
        <w:ind w:left="1440" w:hanging="360"/>
      </w:pPr>
      <w:rPr>
        <w:rFonts w:ascii="Courier New" w:hAnsi="Courier New" w:hint="default"/>
      </w:rPr>
    </w:lvl>
    <w:lvl w:ilvl="2" w:tplc="9EF82940">
      <w:start w:val="1"/>
      <w:numFmt w:val="bullet"/>
      <w:lvlText w:val=""/>
      <w:lvlJc w:val="left"/>
      <w:pPr>
        <w:ind w:left="2160" w:hanging="360"/>
      </w:pPr>
      <w:rPr>
        <w:rFonts w:ascii="Wingdings" w:hAnsi="Wingdings" w:hint="default"/>
      </w:rPr>
    </w:lvl>
    <w:lvl w:ilvl="3" w:tplc="EC64479E">
      <w:start w:val="1"/>
      <w:numFmt w:val="bullet"/>
      <w:lvlText w:val=""/>
      <w:lvlJc w:val="left"/>
      <w:pPr>
        <w:ind w:left="2880" w:hanging="360"/>
      </w:pPr>
      <w:rPr>
        <w:rFonts w:ascii="Symbol" w:hAnsi="Symbol" w:hint="default"/>
      </w:rPr>
    </w:lvl>
    <w:lvl w:ilvl="4" w:tplc="D9A2AC7E">
      <w:start w:val="1"/>
      <w:numFmt w:val="bullet"/>
      <w:lvlText w:val="o"/>
      <w:lvlJc w:val="left"/>
      <w:pPr>
        <w:ind w:left="3600" w:hanging="360"/>
      </w:pPr>
      <w:rPr>
        <w:rFonts w:ascii="Courier New" w:hAnsi="Courier New" w:hint="default"/>
      </w:rPr>
    </w:lvl>
    <w:lvl w:ilvl="5" w:tplc="FBE4F6A0">
      <w:start w:val="1"/>
      <w:numFmt w:val="bullet"/>
      <w:lvlText w:val=""/>
      <w:lvlJc w:val="left"/>
      <w:pPr>
        <w:ind w:left="4320" w:hanging="360"/>
      </w:pPr>
      <w:rPr>
        <w:rFonts w:ascii="Wingdings" w:hAnsi="Wingdings" w:hint="default"/>
      </w:rPr>
    </w:lvl>
    <w:lvl w:ilvl="6" w:tplc="20104F0A">
      <w:start w:val="1"/>
      <w:numFmt w:val="bullet"/>
      <w:lvlText w:val=""/>
      <w:lvlJc w:val="left"/>
      <w:pPr>
        <w:ind w:left="5040" w:hanging="360"/>
      </w:pPr>
      <w:rPr>
        <w:rFonts w:ascii="Symbol" w:hAnsi="Symbol" w:hint="default"/>
      </w:rPr>
    </w:lvl>
    <w:lvl w:ilvl="7" w:tplc="B79EB304">
      <w:start w:val="1"/>
      <w:numFmt w:val="bullet"/>
      <w:lvlText w:val="o"/>
      <w:lvlJc w:val="left"/>
      <w:pPr>
        <w:ind w:left="5760" w:hanging="360"/>
      </w:pPr>
      <w:rPr>
        <w:rFonts w:ascii="Courier New" w:hAnsi="Courier New" w:hint="default"/>
      </w:rPr>
    </w:lvl>
    <w:lvl w:ilvl="8" w:tplc="46B4C596">
      <w:start w:val="1"/>
      <w:numFmt w:val="bullet"/>
      <w:lvlText w:val=""/>
      <w:lvlJc w:val="left"/>
      <w:pPr>
        <w:ind w:left="6480" w:hanging="360"/>
      </w:pPr>
      <w:rPr>
        <w:rFonts w:ascii="Wingdings" w:hAnsi="Wingdings" w:hint="default"/>
      </w:rPr>
    </w:lvl>
  </w:abstractNum>
  <w:abstractNum w:abstractNumId="1" w15:restartNumberingAfterBreak="0">
    <w:nsid w:val="0B6303D6"/>
    <w:multiLevelType w:val="hybridMultilevel"/>
    <w:tmpl w:val="CBFE5B94"/>
    <w:lvl w:ilvl="0" w:tplc="D180B94A">
      <w:start w:val="1"/>
      <w:numFmt w:val="bullet"/>
      <w:lvlText w:val=""/>
      <w:lvlJc w:val="left"/>
      <w:pPr>
        <w:ind w:left="720" w:hanging="360"/>
      </w:pPr>
      <w:rPr>
        <w:rFonts w:ascii="Symbol" w:hAnsi="Symbol" w:hint="default"/>
      </w:rPr>
    </w:lvl>
    <w:lvl w:ilvl="1" w:tplc="EF3A068C">
      <w:start w:val="1"/>
      <w:numFmt w:val="bullet"/>
      <w:lvlText w:val="o"/>
      <w:lvlJc w:val="left"/>
      <w:pPr>
        <w:ind w:left="1440" w:hanging="360"/>
      </w:pPr>
      <w:rPr>
        <w:rFonts w:ascii="Courier New" w:hAnsi="Courier New" w:hint="default"/>
      </w:rPr>
    </w:lvl>
    <w:lvl w:ilvl="2" w:tplc="6C8E04A6">
      <w:start w:val="1"/>
      <w:numFmt w:val="bullet"/>
      <w:lvlText w:val=""/>
      <w:lvlJc w:val="left"/>
      <w:pPr>
        <w:ind w:left="2160" w:hanging="360"/>
      </w:pPr>
      <w:rPr>
        <w:rFonts w:ascii="Wingdings" w:hAnsi="Wingdings" w:hint="default"/>
      </w:rPr>
    </w:lvl>
    <w:lvl w:ilvl="3" w:tplc="9956268A">
      <w:start w:val="1"/>
      <w:numFmt w:val="bullet"/>
      <w:lvlText w:val=""/>
      <w:lvlJc w:val="left"/>
      <w:pPr>
        <w:ind w:left="2880" w:hanging="360"/>
      </w:pPr>
      <w:rPr>
        <w:rFonts w:ascii="Symbol" w:hAnsi="Symbol" w:hint="default"/>
      </w:rPr>
    </w:lvl>
    <w:lvl w:ilvl="4" w:tplc="D172B064">
      <w:start w:val="1"/>
      <w:numFmt w:val="bullet"/>
      <w:lvlText w:val="o"/>
      <w:lvlJc w:val="left"/>
      <w:pPr>
        <w:ind w:left="3600" w:hanging="360"/>
      </w:pPr>
      <w:rPr>
        <w:rFonts w:ascii="Courier New" w:hAnsi="Courier New" w:hint="default"/>
      </w:rPr>
    </w:lvl>
    <w:lvl w:ilvl="5" w:tplc="60F2796C">
      <w:start w:val="1"/>
      <w:numFmt w:val="bullet"/>
      <w:lvlText w:val=""/>
      <w:lvlJc w:val="left"/>
      <w:pPr>
        <w:ind w:left="4320" w:hanging="360"/>
      </w:pPr>
      <w:rPr>
        <w:rFonts w:ascii="Wingdings" w:hAnsi="Wingdings" w:hint="default"/>
      </w:rPr>
    </w:lvl>
    <w:lvl w:ilvl="6" w:tplc="80106008">
      <w:start w:val="1"/>
      <w:numFmt w:val="bullet"/>
      <w:lvlText w:val=""/>
      <w:lvlJc w:val="left"/>
      <w:pPr>
        <w:ind w:left="5040" w:hanging="360"/>
      </w:pPr>
      <w:rPr>
        <w:rFonts w:ascii="Symbol" w:hAnsi="Symbol" w:hint="default"/>
      </w:rPr>
    </w:lvl>
    <w:lvl w:ilvl="7" w:tplc="95A69BF2">
      <w:start w:val="1"/>
      <w:numFmt w:val="bullet"/>
      <w:lvlText w:val="o"/>
      <w:lvlJc w:val="left"/>
      <w:pPr>
        <w:ind w:left="5760" w:hanging="360"/>
      </w:pPr>
      <w:rPr>
        <w:rFonts w:ascii="Courier New" w:hAnsi="Courier New" w:hint="default"/>
      </w:rPr>
    </w:lvl>
    <w:lvl w:ilvl="8" w:tplc="093C9C24">
      <w:start w:val="1"/>
      <w:numFmt w:val="bullet"/>
      <w:lvlText w:val=""/>
      <w:lvlJc w:val="left"/>
      <w:pPr>
        <w:ind w:left="6480" w:hanging="360"/>
      </w:pPr>
      <w:rPr>
        <w:rFonts w:ascii="Wingdings" w:hAnsi="Wingdings" w:hint="default"/>
      </w:rPr>
    </w:lvl>
  </w:abstractNum>
  <w:abstractNum w:abstractNumId="2" w15:restartNumberingAfterBreak="0">
    <w:nsid w:val="0D2B579D"/>
    <w:multiLevelType w:val="hybridMultilevel"/>
    <w:tmpl w:val="EBF4B058"/>
    <w:lvl w:ilvl="0" w:tplc="6ABC05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331998"/>
    <w:multiLevelType w:val="multilevel"/>
    <w:tmpl w:val="1C78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162D4"/>
    <w:multiLevelType w:val="hybridMultilevel"/>
    <w:tmpl w:val="D44E3A34"/>
    <w:lvl w:ilvl="0" w:tplc="99F61B3A">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2A20B01"/>
    <w:multiLevelType w:val="hybridMultilevel"/>
    <w:tmpl w:val="C976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44244"/>
    <w:multiLevelType w:val="multilevel"/>
    <w:tmpl w:val="F94A2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C69FE"/>
    <w:multiLevelType w:val="hybridMultilevel"/>
    <w:tmpl w:val="0D48F420"/>
    <w:lvl w:ilvl="0" w:tplc="14DCBDD2">
      <w:start w:val="1"/>
      <w:numFmt w:val="upperLetter"/>
      <w:lvlText w:val="%1."/>
      <w:lvlJc w:val="left"/>
      <w:pPr>
        <w:ind w:left="720" w:hanging="360"/>
      </w:pPr>
    </w:lvl>
    <w:lvl w:ilvl="1" w:tplc="CA689ABC">
      <w:start w:val="1"/>
      <w:numFmt w:val="lowerLetter"/>
      <w:lvlText w:val="%2."/>
      <w:lvlJc w:val="left"/>
      <w:pPr>
        <w:ind w:left="1440" w:hanging="360"/>
      </w:pPr>
    </w:lvl>
    <w:lvl w:ilvl="2" w:tplc="890871FA">
      <w:start w:val="1"/>
      <w:numFmt w:val="lowerRoman"/>
      <w:lvlText w:val="%3."/>
      <w:lvlJc w:val="right"/>
      <w:pPr>
        <w:ind w:left="2160" w:hanging="180"/>
      </w:pPr>
    </w:lvl>
    <w:lvl w:ilvl="3" w:tplc="2780B514">
      <w:start w:val="1"/>
      <w:numFmt w:val="decimal"/>
      <w:lvlText w:val="%4."/>
      <w:lvlJc w:val="left"/>
      <w:pPr>
        <w:ind w:left="2880" w:hanging="360"/>
      </w:pPr>
    </w:lvl>
    <w:lvl w:ilvl="4" w:tplc="49906D78">
      <w:start w:val="1"/>
      <w:numFmt w:val="lowerLetter"/>
      <w:lvlText w:val="%5."/>
      <w:lvlJc w:val="left"/>
      <w:pPr>
        <w:ind w:left="3600" w:hanging="360"/>
      </w:pPr>
    </w:lvl>
    <w:lvl w:ilvl="5" w:tplc="FF701694">
      <w:start w:val="1"/>
      <w:numFmt w:val="lowerRoman"/>
      <w:lvlText w:val="%6."/>
      <w:lvlJc w:val="right"/>
      <w:pPr>
        <w:ind w:left="4320" w:hanging="180"/>
      </w:pPr>
    </w:lvl>
    <w:lvl w:ilvl="6" w:tplc="81CCDE0A">
      <w:start w:val="1"/>
      <w:numFmt w:val="decimal"/>
      <w:lvlText w:val="%7."/>
      <w:lvlJc w:val="left"/>
      <w:pPr>
        <w:ind w:left="5040" w:hanging="360"/>
      </w:pPr>
    </w:lvl>
    <w:lvl w:ilvl="7" w:tplc="CA523710">
      <w:start w:val="1"/>
      <w:numFmt w:val="lowerLetter"/>
      <w:lvlText w:val="%8."/>
      <w:lvlJc w:val="left"/>
      <w:pPr>
        <w:ind w:left="5760" w:hanging="360"/>
      </w:pPr>
    </w:lvl>
    <w:lvl w:ilvl="8" w:tplc="A8D2FC20">
      <w:start w:val="1"/>
      <w:numFmt w:val="lowerRoman"/>
      <w:lvlText w:val="%9."/>
      <w:lvlJc w:val="right"/>
      <w:pPr>
        <w:ind w:left="6480" w:hanging="180"/>
      </w:pPr>
    </w:lvl>
  </w:abstractNum>
  <w:abstractNum w:abstractNumId="8" w15:restartNumberingAfterBreak="0">
    <w:nsid w:val="1A4F7057"/>
    <w:multiLevelType w:val="hybridMultilevel"/>
    <w:tmpl w:val="24403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272E76"/>
    <w:multiLevelType w:val="multilevel"/>
    <w:tmpl w:val="53820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C6BCA"/>
    <w:multiLevelType w:val="hybridMultilevel"/>
    <w:tmpl w:val="E69813DA"/>
    <w:lvl w:ilvl="0" w:tplc="EECCC4AE">
      <w:start w:val="1"/>
      <w:numFmt w:val="bullet"/>
      <w:lvlText w:val=""/>
      <w:lvlJc w:val="left"/>
      <w:pPr>
        <w:ind w:left="720" w:hanging="360"/>
      </w:pPr>
      <w:rPr>
        <w:rFonts w:ascii="Symbol" w:hAnsi="Symbol" w:hint="default"/>
      </w:rPr>
    </w:lvl>
    <w:lvl w:ilvl="1" w:tplc="C10C6338">
      <w:start w:val="1"/>
      <w:numFmt w:val="bullet"/>
      <w:lvlText w:val="o"/>
      <w:lvlJc w:val="left"/>
      <w:pPr>
        <w:ind w:left="1440" w:hanging="360"/>
      </w:pPr>
      <w:rPr>
        <w:rFonts w:ascii="Courier New" w:hAnsi="Courier New" w:hint="default"/>
      </w:rPr>
    </w:lvl>
    <w:lvl w:ilvl="2" w:tplc="EE34CAE6">
      <w:start w:val="1"/>
      <w:numFmt w:val="bullet"/>
      <w:lvlText w:val=""/>
      <w:lvlJc w:val="left"/>
      <w:pPr>
        <w:ind w:left="2160" w:hanging="360"/>
      </w:pPr>
      <w:rPr>
        <w:rFonts w:ascii="Wingdings" w:hAnsi="Wingdings" w:hint="default"/>
      </w:rPr>
    </w:lvl>
    <w:lvl w:ilvl="3" w:tplc="6E3C83B2">
      <w:start w:val="1"/>
      <w:numFmt w:val="bullet"/>
      <w:lvlText w:val=""/>
      <w:lvlJc w:val="left"/>
      <w:pPr>
        <w:ind w:left="2880" w:hanging="360"/>
      </w:pPr>
      <w:rPr>
        <w:rFonts w:ascii="Symbol" w:hAnsi="Symbol" w:hint="default"/>
      </w:rPr>
    </w:lvl>
    <w:lvl w:ilvl="4" w:tplc="AEF6B8C6">
      <w:start w:val="1"/>
      <w:numFmt w:val="bullet"/>
      <w:lvlText w:val="o"/>
      <w:lvlJc w:val="left"/>
      <w:pPr>
        <w:ind w:left="3600" w:hanging="360"/>
      </w:pPr>
      <w:rPr>
        <w:rFonts w:ascii="Courier New" w:hAnsi="Courier New" w:hint="default"/>
      </w:rPr>
    </w:lvl>
    <w:lvl w:ilvl="5" w:tplc="31760236">
      <w:start w:val="1"/>
      <w:numFmt w:val="bullet"/>
      <w:lvlText w:val=""/>
      <w:lvlJc w:val="left"/>
      <w:pPr>
        <w:ind w:left="4320" w:hanging="360"/>
      </w:pPr>
      <w:rPr>
        <w:rFonts w:ascii="Wingdings" w:hAnsi="Wingdings" w:hint="default"/>
      </w:rPr>
    </w:lvl>
    <w:lvl w:ilvl="6" w:tplc="090C94F2">
      <w:start w:val="1"/>
      <w:numFmt w:val="bullet"/>
      <w:lvlText w:val=""/>
      <w:lvlJc w:val="left"/>
      <w:pPr>
        <w:ind w:left="5040" w:hanging="360"/>
      </w:pPr>
      <w:rPr>
        <w:rFonts w:ascii="Symbol" w:hAnsi="Symbol" w:hint="default"/>
      </w:rPr>
    </w:lvl>
    <w:lvl w:ilvl="7" w:tplc="73C254CA">
      <w:start w:val="1"/>
      <w:numFmt w:val="bullet"/>
      <w:lvlText w:val="o"/>
      <w:lvlJc w:val="left"/>
      <w:pPr>
        <w:ind w:left="5760" w:hanging="360"/>
      </w:pPr>
      <w:rPr>
        <w:rFonts w:ascii="Courier New" w:hAnsi="Courier New" w:hint="default"/>
      </w:rPr>
    </w:lvl>
    <w:lvl w:ilvl="8" w:tplc="5156D732">
      <w:start w:val="1"/>
      <w:numFmt w:val="bullet"/>
      <w:lvlText w:val=""/>
      <w:lvlJc w:val="left"/>
      <w:pPr>
        <w:ind w:left="6480" w:hanging="360"/>
      </w:pPr>
      <w:rPr>
        <w:rFonts w:ascii="Wingdings" w:hAnsi="Wingdings" w:hint="default"/>
      </w:rPr>
    </w:lvl>
  </w:abstractNum>
  <w:abstractNum w:abstractNumId="11" w15:restartNumberingAfterBreak="0">
    <w:nsid w:val="1D824863"/>
    <w:multiLevelType w:val="hybridMultilevel"/>
    <w:tmpl w:val="5774970C"/>
    <w:lvl w:ilvl="0" w:tplc="1F94CABE">
      <w:start w:val="1"/>
      <w:numFmt w:val="decimal"/>
      <w:lvlText w:val="%1."/>
      <w:lvlJc w:val="left"/>
      <w:pPr>
        <w:ind w:left="360" w:hanging="360"/>
      </w:pPr>
      <w:rPr>
        <w:b/>
        <w:color w:val="auto"/>
        <w:sz w:val="18"/>
        <w:szCs w:val="18"/>
      </w:rPr>
    </w:lvl>
    <w:lvl w:ilvl="1" w:tplc="7EA4B652">
      <w:start w:val="1"/>
      <w:numFmt w:val="lowerLetter"/>
      <w:lvlText w:val="%2."/>
      <w:lvlJc w:val="left"/>
      <w:pPr>
        <w:ind w:left="1080" w:hanging="360"/>
      </w:pPr>
    </w:lvl>
    <w:lvl w:ilvl="2" w:tplc="E9EED29C">
      <w:start w:val="1"/>
      <w:numFmt w:val="lowerRoman"/>
      <w:lvlText w:val="%3."/>
      <w:lvlJc w:val="right"/>
      <w:pPr>
        <w:ind w:left="1800" w:hanging="180"/>
      </w:pPr>
    </w:lvl>
    <w:lvl w:ilvl="3" w:tplc="68584E82">
      <w:start w:val="1"/>
      <w:numFmt w:val="decimal"/>
      <w:lvlText w:val="%4."/>
      <w:lvlJc w:val="left"/>
      <w:pPr>
        <w:ind w:left="2520" w:hanging="360"/>
      </w:pPr>
    </w:lvl>
    <w:lvl w:ilvl="4" w:tplc="62561B86">
      <w:start w:val="1"/>
      <w:numFmt w:val="lowerLetter"/>
      <w:lvlText w:val="%5."/>
      <w:lvlJc w:val="left"/>
      <w:pPr>
        <w:ind w:left="3240" w:hanging="360"/>
      </w:pPr>
    </w:lvl>
    <w:lvl w:ilvl="5" w:tplc="38742222">
      <w:start w:val="1"/>
      <w:numFmt w:val="lowerRoman"/>
      <w:lvlText w:val="%6."/>
      <w:lvlJc w:val="right"/>
      <w:pPr>
        <w:ind w:left="3960" w:hanging="180"/>
      </w:pPr>
    </w:lvl>
    <w:lvl w:ilvl="6" w:tplc="BA504234">
      <w:start w:val="1"/>
      <w:numFmt w:val="decimal"/>
      <w:lvlText w:val="%7."/>
      <w:lvlJc w:val="left"/>
      <w:pPr>
        <w:ind w:left="4680" w:hanging="360"/>
      </w:pPr>
    </w:lvl>
    <w:lvl w:ilvl="7" w:tplc="41EEBDC4">
      <w:start w:val="1"/>
      <w:numFmt w:val="lowerLetter"/>
      <w:lvlText w:val="%8."/>
      <w:lvlJc w:val="left"/>
      <w:pPr>
        <w:ind w:left="5400" w:hanging="360"/>
      </w:pPr>
    </w:lvl>
    <w:lvl w:ilvl="8" w:tplc="BB6CD644">
      <w:start w:val="1"/>
      <w:numFmt w:val="lowerRoman"/>
      <w:lvlText w:val="%9."/>
      <w:lvlJc w:val="right"/>
      <w:pPr>
        <w:ind w:left="6120" w:hanging="180"/>
      </w:pPr>
    </w:lvl>
  </w:abstractNum>
  <w:abstractNum w:abstractNumId="12" w15:restartNumberingAfterBreak="0">
    <w:nsid w:val="1FA53976"/>
    <w:multiLevelType w:val="hybridMultilevel"/>
    <w:tmpl w:val="4F70DDD6"/>
    <w:lvl w:ilvl="0" w:tplc="1ED637FA">
      <w:start w:val="1"/>
      <w:numFmt w:val="decimal"/>
      <w:lvlText w:val="%1."/>
      <w:lvlJc w:val="left"/>
      <w:pPr>
        <w:ind w:left="720" w:hanging="360"/>
      </w:pPr>
    </w:lvl>
    <w:lvl w:ilvl="1" w:tplc="C828648C">
      <w:start w:val="1"/>
      <w:numFmt w:val="lowerLetter"/>
      <w:lvlText w:val="%2."/>
      <w:lvlJc w:val="left"/>
      <w:pPr>
        <w:ind w:left="1440" w:hanging="360"/>
      </w:pPr>
    </w:lvl>
    <w:lvl w:ilvl="2" w:tplc="E2D490AE">
      <w:start w:val="1"/>
      <w:numFmt w:val="lowerRoman"/>
      <w:lvlText w:val="%3."/>
      <w:lvlJc w:val="right"/>
      <w:pPr>
        <w:ind w:left="2160" w:hanging="180"/>
      </w:pPr>
    </w:lvl>
    <w:lvl w:ilvl="3" w:tplc="DC64A59E">
      <w:start w:val="1"/>
      <w:numFmt w:val="decimal"/>
      <w:lvlText w:val="%4."/>
      <w:lvlJc w:val="left"/>
      <w:pPr>
        <w:ind w:left="2880" w:hanging="360"/>
      </w:pPr>
    </w:lvl>
    <w:lvl w:ilvl="4" w:tplc="085AE398">
      <w:start w:val="1"/>
      <w:numFmt w:val="lowerLetter"/>
      <w:lvlText w:val="%5."/>
      <w:lvlJc w:val="left"/>
      <w:pPr>
        <w:ind w:left="3600" w:hanging="360"/>
      </w:pPr>
    </w:lvl>
    <w:lvl w:ilvl="5" w:tplc="EAC8B6E6">
      <w:start w:val="1"/>
      <w:numFmt w:val="lowerRoman"/>
      <w:lvlText w:val="%6."/>
      <w:lvlJc w:val="right"/>
      <w:pPr>
        <w:ind w:left="4320" w:hanging="180"/>
      </w:pPr>
    </w:lvl>
    <w:lvl w:ilvl="6" w:tplc="1E6697F4">
      <w:start w:val="1"/>
      <w:numFmt w:val="decimal"/>
      <w:lvlText w:val="%7."/>
      <w:lvlJc w:val="left"/>
      <w:pPr>
        <w:ind w:left="5040" w:hanging="360"/>
      </w:pPr>
    </w:lvl>
    <w:lvl w:ilvl="7" w:tplc="FE14ED9A">
      <w:start w:val="1"/>
      <w:numFmt w:val="lowerLetter"/>
      <w:lvlText w:val="%8."/>
      <w:lvlJc w:val="left"/>
      <w:pPr>
        <w:ind w:left="5760" w:hanging="360"/>
      </w:pPr>
    </w:lvl>
    <w:lvl w:ilvl="8" w:tplc="B0183206">
      <w:start w:val="1"/>
      <w:numFmt w:val="lowerRoman"/>
      <w:lvlText w:val="%9."/>
      <w:lvlJc w:val="right"/>
      <w:pPr>
        <w:ind w:left="6480" w:hanging="180"/>
      </w:pPr>
    </w:lvl>
  </w:abstractNum>
  <w:abstractNum w:abstractNumId="13" w15:restartNumberingAfterBreak="0">
    <w:nsid w:val="21A155E9"/>
    <w:multiLevelType w:val="hybridMultilevel"/>
    <w:tmpl w:val="125232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2BE1E22"/>
    <w:multiLevelType w:val="hybridMultilevel"/>
    <w:tmpl w:val="548AC306"/>
    <w:lvl w:ilvl="0" w:tplc="6DD87F34">
      <w:start w:val="1"/>
      <w:numFmt w:val="bullet"/>
      <w:lvlText w:val=""/>
      <w:lvlJc w:val="left"/>
      <w:pPr>
        <w:ind w:left="720" w:hanging="360"/>
      </w:pPr>
      <w:rPr>
        <w:rFonts w:ascii="Symbol" w:hAnsi="Symbol" w:hint="default"/>
      </w:rPr>
    </w:lvl>
    <w:lvl w:ilvl="1" w:tplc="6FB4BAD8">
      <w:start w:val="1"/>
      <w:numFmt w:val="bullet"/>
      <w:lvlText w:val="o"/>
      <w:lvlJc w:val="left"/>
      <w:pPr>
        <w:ind w:left="1440" w:hanging="360"/>
      </w:pPr>
      <w:rPr>
        <w:rFonts w:ascii="Courier New" w:hAnsi="Courier New" w:hint="default"/>
      </w:rPr>
    </w:lvl>
    <w:lvl w:ilvl="2" w:tplc="7AEC14B8">
      <w:start w:val="1"/>
      <w:numFmt w:val="bullet"/>
      <w:lvlText w:val=""/>
      <w:lvlJc w:val="left"/>
      <w:pPr>
        <w:ind w:left="2160" w:hanging="360"/>
      </w:pPr>
      <w:rPr>
        <w:rFonts w:ascii="Wingdings" w:hAnsi="Wingdings" w:hint="default"/>
      </w:rPr>
    </w:lvl>
    <w:lvl w:ilvl="3" w:tplc="1584E9A0">
      <w:start w:val="1"/>
      <w:numFmt w:val="bullet"/>
      <w:lvlText w:val=""/>
      <w:lvlJc w:val="left"/>
      <w:pPr>
        <w:ind w:left="2880" w:hanging="360"/>
      </w:pPr>
      <w:rPr>
        <w:rFonts w:ascii="Symbol" w:hAnsi="Symbol" w:hint="default"/>
      </w:rPr>
    </w:lvl>
    <w:lvl w:ilvl="4" w:tplc="40206E70">
      <w:start w:val="1"/>
      <w:numFmt w:val="bullet"/>
      <w:lvlText w:val="o"/>
      <w:lvlJc w:val="left"/>
      <w:pPr>
        <w:ind w:left="3600" w:hanging="360"/>
      </w:pPr>
      <w:rPr>
        <w:rFonts w:ascii="Courier New" w:hAnsi="Courier New" w:hint="default"/>
      </w:rPr>
    </w:lvl>
    <w:lvl w:ilvl="5" w:tplc="16726EAE">
      <w:start w:val="1"/>
      <w:numFmt w:val="bullet"/>
      <w:lvlText w:val=""/>
      <w:lvlJc w:val="left"/>
      <w:pPr>
        <w:ind w:left="4320" w:hanging="360"/>
      </w:pPr>
      <w:rPr>
        <w:rFonts w:ascii="Wingdings" w:hAnsi="Wingdings" w:hint="default"/>
      </w:rPr>
    </w:lvl>
    <w:lvl w:ilvl="6" w:tplc="A41C4BB8">
      <w:start w:val="1"/>
      <w:numFmt w:val="bullet"/>
      <w:lvlText w:val=""/>
      <w:lvlJc w:val="left"/>
      <w:pPr>
        <w:ind w:left="5040" w:hanging="360"/>
      </w:pPr>
      <w:rPr>
        <w:rFonts w:ascii="Symbol" w:hAnsi="Symbol" w:hint="default"/>
      </w:rPr>
    </w:lvl>
    <w:lvl w:ilvl="7" w:tplc="4DB0AD88">
      <w:start w:val="1"/>
      <w:numFmt w:val="bullet"/>
      <w:lvlText w:val="o"/>
      <w:lvlJc w:val="left"/>
      <w:pPr>
        <w:ind w:left="5760" w:hanging="360"/>
      </w:pPr>
      <w:rPr>
        <w:rFonts w:ascii="Courier New" w:hAnsi="Courier New" w:hint="default"/>
      </w:rPr>
    </w:lvl>
    <w:lvl w:ilvl="8" w:tplc="EA9CE9CE">
      <w:start w:val="1"/>
      <w:numFmt w:val="bullet"/>
      <w:lvlText w:val=""/>
      <w:lvlJc w:val="left"/>
      <w:pPr>
        <w:ind w:left="6480" w:hanging="360"/>
      </w:pPr>
      <w:rPr>
        <w:rFonts w:ascii="Wingdings" w:hAnsi="Wingdings" w:hint="default"/>
      </w:rPr>
    </w:lvl>
  </w:abstractNum>
  <w:abstractNum w:abstractNumId="15" w15:restartNumberingAfterBreak="0">
    <w:nsid w:val="264A1A9E"/>
    <w:multiLevelType w:val="hybridMultilevel"/>
    <w:tmpl w:val="B4E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54EF1"/>
    <w:multiLevelType w:val="hybridMultilevel"/>
    <w:tmpl w:val="82BA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A60F8"/>
    <w:multiLevelType w:val="hybridMultilevel"/>
    <w:tmpl w:val="C5921F74"/>
    <w:lvl w:ilvl="0" w:tplc="040B0001">
      <w:start w:val="1"/>
      <w:numFmt w:val="bullet"/>
      <w:lvlText w:val=""/>
      <w:lvlJc w:val="left"/>
      <w:pPr>
        <w:ind w:left="1660" w:hanging="360"/>
      </w:pPr>
      <w:rPr>
        <w:rFonts w:ascii="Symbol" w:hAnsi="Symbol"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18" w15:restartNumberingAfterBreak="0">
    <w:nsid w:val="38CA580C"/>
    <w:multiLevelType w:val="hybridMultilevel"/>
    <w:tmpl w:val="0FE2D874"/>
    <w:lvl w:ilvl="0" w:tplc="6ECE3B98">
      <w:start w:val="1"/>
      <w:numFmt w:val="decimal"/>
      <w:lvlText w:val="%1."/>
      <w:lvlJc w:val="left"/>
      <w:pPr>
        <w:ind w:left="720" w:hanging="360"/>
      </w:pPr>
    </w:lvl>
    <w:lvl w:ilvl="1" w:tplc="C81C60C2">
      <w:start w:val="1"/>
      <w:numFmt w:val="lowerLetter"/>
      <w:lvlText w:val="%2."/>
      <w:lvlJc w:val="left"/>
      <w:pPr>
        <w:ind w:left="1440" w:hanging="360"/>
      </w:pPr>
    </w:lvl>
    <w:lvl w:ilvl="2" w:tplc="5EEAB4F8">
      <w:start w:val="1"/>
      <w:numFmt w:val="lowerRoman"/>
      <w:lvlText w:val="%3."/>
      <w:lvlJc w:val="right"/>
      <w:pPr>
        <w:ind w:left="2160" w:hanging="180"/>
      </w:pPr>
    </w:lvl>
    <w:lvl w:ilvl="3" w:tplc="16948C6A">
      <w:start w:val="1"/>
      <w:numFmt w:val="decimal"/>
      <w:lvlText w:val="%4."/>
      <w:lvlJc w:val="left"/>
      <w:pPr>
        <w:ind w:left="2880" w:hanging="360"/>
      </w:pPr>
    </w:lvl>
    <w:lvl w:ilvl="4" w:tplc="4D9A96B2">
      <w:start w:val="1"/>
      <w:numFmt w:val="lowerLetter"/>
      <w:lvlText w:val="%5."/>
      <w:lvlJc w:val="left"/>
      <w:pPr>
        <w:ind w:left="3600" w:hanging="360"/>
      </w:pPr>
    </w:lvl>
    <w:lvl w:ilvl="5" w:tplc="9DA2D390">
      <w:start w:val="1"/>
      <w:numFmt w:val="lowerRoman"/>
      <w:lvlText w:val="%6."/>
      <w:lvlJc w:val="right"/>
      <w:pPr>
        <w:ind w:left="4320" w:hanging="180"/>
      </w:pPr>
    </w:lvl>
    <w:lvl w:ilvl="6" w:tplc="D242BC0C">
      <w:start w:val="1"/>
      <w:numFmt w:val="decimal"/>
      <w:lvlText w:val="%7."/>
      <w:lvlJc w:val="left"/>
      <w:pPr>
        <w:ind w:left="5040" w:hanging="360"/>
      </w:pPr>
    </w:lvl>
    <w:lvl w:ilvl="7" w:tplc="C6F8D032">
      <w:start w:val="1"/>
      <w:numFmt w:val="lowerLetter"/>
      <w:lvlText w:val="%8."/>
      <w:lvlJc w:val="left"/>
      <w:pPr>
        <w:ind w:left="5760" w:hanging="360"/>
      </w:pPr>
    </w:lvl>
    <w:lvl w:ilvl="8" w:tplc="AABA2412">
      <w:start w:val="1"/>
      <w:numFmt w:val="lowerRoman"/>
      <w:lvlText w:val="%9."/>
      <w:lvlJc w:val="right"/>
      <w:pPr>
        <w:ind w:left="6480" w:hanging="180"/>
      </w:pPr>
    </w:lvl>
  </w:abstractNum>
  <w:abstractNum w:abstractNumId="19" w15:restartNumberingAfterBreak="0">
    <w:nsid w:val="3CE01123"/>
    <w:multiLevelType w:val="hybridMultilevel"/>
    <w:tmpl w:val="26B2F5D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79414A"/>
    <w:multiLevelType w:val="hybridMultilevel"/>
    <w:tmpl w:val="FCB08D38"/>
    <w:lvl w:ilvl="0" w:tplc="C52A6F66">
      <w:start w:val="1"/>
      <w:numFmt w:val="bullet"/>
      <w:lvlText w:val=""/>
      <w:lvlJc w:val="left"/>
      <w:pPr>
        <w:ind w:left="720" w:hanging="360"/>
      </w:pPr>
      <w:rPr>
        <w:rFonts w:ascii="Symbol" w:hAnsi="Symbol" w:hint="default"/>
      </w:rPr>
    </w:lvl>
    <w:lvl w:ilvl="1" w:tplc="0CBE5172">
      <w:start w:val="1"/>
      <w:numFmt w:val="bullet"/>
      <w:lvlText w:val="o"/>
      <w:lvlJc w:val="left"/>
      <w:pPr>
        <w:ind w:left="1440" w:hanging="360"/>
      </w:pPr>
      <w:rPr>
        <w:rFonts w:ascii="Courier New" w:hAnsi="Courier New" w:hint="default"/>
      </w:rPr>
    </w:lvl>
    <w:lvl w:ilvl="2" w:tplc="FEDCEE7E">
      <w:start w:val="1"/>
      <w:numFmt w:val="bullet"/>
      <w:lvlText w:val=""/>
      <w:lvlJc w:val="left"/>
      <w:pPr>
        <w:ind w:left="2160" w:hanging="360"/>
      </w:pPr>
      <w:rPr>
        <w:rFonts w:ascii="Wingdings" w:hAnsi="Wingdings" w:hint="default"/>
      </w:rPr>
    </w:lvl>
    <w:lvl w:ilvl="3" w:tplc="1D68892E">
      <w:start w:val="1"/>
      <w:numFmt w:val="bullet"/>
      <w:lvlText w:val=""/>
      <w:lvlJc w:val="left"/>
      <w:pPr>
        <w:ind w:left="2880" w:hanging="360"/>
      </w:pPr>
      <w:rPr>
        <w:rFonts w:ascii="Symbol" w:hAnsi="Symbol" w:hint="default"/>
      </w:rPr>
    </w:lvl>
    <w:lvl w:ilvl="4" w:tplc="28C09014">
      <w:start w:val="1"/>
      <w:numFmt w:val="bullet"/>
      <w:lvlText w:val="o"/>
      <w:lvlJc w:val="left"/>
      <w:pPr>
        <w:ind w:left="3600" w:hanging="360"/>
      </w:pPr>
      <w:rPr>
        <w:rFonts w:ascii="Courier New" w:hAnsi="Courier New" w:hint="default"/>
      </w:rPr>
    </w:lvl>
    <w:lvl w:ilvl="5" w:tplc="D77C4C66">
      <w:start w:val="1"/>
      <w:numFmt w:val="bullet"/>
      <w:lvlText w:val=""/>
      <w:lvlJc w:val="left"/>
      <w:pPr>
        <w:ind w:left="4320" w:hanging="360"/>
      </w:pPr>
      <w:rPr>
        <w:rFonts w:ascii="Wingdings" w:hAnsi="Wingdings" w:hint="default"/>
      </w:rPr>
    </w:lvl>
    <w:lvl w:ilvl="6" w:tplc="54C21894">
      <w:start w:val="1"/>
      <w:numFmt w:val="bullet"/>
      <w:lvlText w:val=""/>
      <w:lvlJc w:val="left"/>
      <w:pPr>
        <w:ind w:left="5040" w:hanging="360"/>
      </w:pPr>
      <w:rPr>
        <w:rFonts w:ascii="Symbol" w:hAnsi="Symbol" w:hint="default"/>
      </w:rPr>
    </w:lvl>
    <w:lvl w:ilvl="7" w:tplc="2696A60A">
      <w:start w:val="1"/>
      <w:numFmt w:val="bullet"/>
      <w:lvlText w:val="o"/>
      <w:lvlJc w:val="left"/>
      <w:pPr>
        <w:ind w:left="5760" w:hanging="360"/>
      </w:pPr>
      <w:rPr>
        <w:rFonts w:ascii="Courier New" w:hAnsi="Courier New" w:hint="default"/>
      </w:rPr>
    </w:lvl>
    <w:lvl w:ilvl="8" w:tplc="6FE400FC">
      <w:start w:val="1"/>
      <w:numFmt w:val="bullet"/>
      <w:lvlText w:val=""/>
      <w:lvlJc w:val="left"/>
      <w:pPr>
        <w:ind w:left="6480" w:hanging="360"/>
      </w:pPr>
      <w:rPr>
        <w:rFonts w:ascii="Wingdings" w:hAnsi="Wingdings" w:hint="default"/>
      </w:rPr>
    </w:lvl>
  </w:abstractNum>
  <w:abstractNum w:abstractNumId="21" w15:restartNumberingAfterBreak="0">
    <w:nsid w:val="441A39A8"/>
    <w:multiLevelType w:val="hybridMultilevel"/>
    <w:tmpl w:val="605ADF6C"/>
    <w:lvl w:ilvl="0" w:tplc="CC5C7F4E">
      <w:start w:val="1"/>
      <w:numFmt w:val="bullet"/>
      <w:lvlText w:val="·"/>
      <w:lvlJc w:val="left"/>
      <w:pPr>
        <w:ind w:left="720" w:hanging="360"/>
      </w:pPr>
      <w:rPr>
        <w:rFonts w:ascii="Symbol" w:hAnsi="Symbol" w:hint="default"/>
      </w:rPr>
    </w:lvl>
    <w:lvl w:ilvl="1" w:tplc="359AE7A6">
      <w:start w:val="1"/>
      <w:numFmt w:val="bullet"/>
      <w:lvlText w:val="o"/>
      <w:lvlJc w:val="left"/>
      <w:pPr>
        <w:ind w:left="1440" w:hanging="360"/>
      </w:pPr>
      <w:rPr>
        <w:rFonts w:ascii="Courier New" w:hAnsi="Courier New" w:hint="default"/>
      </w:rPr>
    </w:lvl>
    <w:lvl w:ilvl="2" w:tplc="560805E0">
      <w:start w:val="1"/>
      <w:numFmt w:val="bullet"/>
      <w:lvlText w:val=""/>
      <w:lvlJc w:val="left"/>
      <w:pPr>
        <w:ind w:left="2160" w:hanging="360"/>
      </w:pPr>
      <w:rPr>
        <w:rFonts w:ascii="Wingdings" w:hAnsi="Wingdings" w:hint="default"/>
      </w:rPr>
    </w:lvl>
    <w:lvl w:ilvl="3" w:tplc="DB669BCA">
      <w:start w:val="1"/>
      <w:numFmt w:val="bullet"/>
      <w:lvlText w:val=""/>
      <w:lvlJc w:val="left"/>
      <w:pPr>
        <w:ind w:left="2880" w:hanging="360"/>
      </w:pPr>
      <w:rPr>
        <w:rFonts w:ascii="Symbol" w:hAnsi="Symbol" w:hint="default"/>
      </w:rPr>
    </w:lvl>
    <w:lvl w:ilvl="4" w:tplc="FE547000">
      <w:start w:val="1"/>
      <w:numFmt w:val="bullet"/>
      <w:lvlText w:val="o"/>
      <w:lvlJc w:val="left"/>
      <w:pPr>
        <w:ind w:left="3600" w:hanging="360"/>
      </w:pPr>
      <w:rPr>
        <w:rFonts w:ascii="Courier New" w:hAnsi="Courier New" w:hint="default"/>
      </w:rPr>
    </w:lvl>
    <w:lvl w:ilvl="5" w:tplc="4A62FA5E">
      <w:start w:val="1"/>
      <w:numFmt w:val="bullet"/>
      <w:lvlText w:val=""/>
      <w:lvlJc w:val="left"/>
      <w:pPr>
        <w:ind w:left="4320" w:hanging="360"/>
      </w:pPr>
      <w:rPr>
        <w:rFonts w:ascii="Wingdings" w:hAnsi="Wingdings" w:hint="default"/>
      </w:rPr>
    </w:lvl>
    <w:lvl w:ilvl="6" w:tplc="98C68594">
      <w:start w:val="1"/>
      <w:numFmt w:val="bullet"/>
      <w:lvlText w:val=""/>
      <w:lvlJc w:val="left"/>
      <w:pPr>
        <w:ind w:left="5040" w:hanging="360"/>
      </w:pPr>
      <w:rPr>
        <w:rFonts w:ascii="Symbol" w:hAnsi="Symbol" w:hint="default"/>
      </w:rPr>
    </w:lvl>
    <w:lvl w:ilvl="7" w:tplc="0DCCBF68">
      <w:start w:val="1"/>
      <w:numFmt w:val="bullet"/>
      <w:lvlText w:val="o"/>
      <w:lvlJc w:val="left"/>
      <w:pPr>
        <w:ind w:left="5760" w:hanging="360"/>
      </w:pPr>
      <w:rPr>
        <w:rFonts w:ascii="Courier New" w:hAnsi="Courier New" w:hint="default"/>
      </w:rPr>
    </w:lvl>
    <w:lvl w:ilvl="8" w:tplc="820A439E">
      <w:start w:val="1"/>
      <w:numFmt w:val="bullet"/>
      <w:lvlText w:val=""/>
      <w:lvlJc w:val="left"/>
      <w:pPr>
        <w:ind w:left="6480" w:hanging="360"/>
      </w:pPr>
      <w:rPr>
        <w:rFonts w:ascii="Wingdings" w:hAnsi="Wingdings" w:hint="default"/>
      </w:rPr>
    </w:lvl>
  </w:abstractNum>
  <w:abstractNum w:abstractNumId="22" w15:restartNumberingAfterBreak="0">
    <w:nsid w:val="44A65367"/>
    <w:multiLevelType w:val="hybridMultilevel"/>
    <w:tmpl w:val="EB4A2158"/>
    <w:lvl w:ilvl="0" w:tplc="D9C643D6">
      <w:start w:val="7"/>
      <w:numFmt w:val="decimal"/>
      <w:lvlText w:val="%1."/>
      <w:lvlJc w:val="left"/>
      <w:pPr>
        <w:ind w:left="720" w:hanging="360"/>
      </w:pPr>
      <w:rPr>
        <w:rFonts w:ascii="Calibri" w:eastAsia="Calibri" w:hAnsi="Calibri" w:cs="Calibri" w:hint="default"/>
        <w:color w:val="00B050"/>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58A0883"/>
    <w:multiLevelType w:val="hybridMultilevel"/>
    <w:tmpl w:val="6A0E10AA"/>
    <w:lvl w:ilvl="0" w:tplc="0666C3C6">
      <w:start w:val="8"/>
      <w:numFmt w:val="decimal"/>
      <w:lvlText w:val="%1."/>
      <w:lvlJc w:val="left"/>
      <w:pPr>
        <w:ind w:left="360" w:hanging="360"/>
      </w:pPr>
      <w:rPr>
        <w:rFonts w:hint="default"/>
        <w:b/>
        <w:color w:val="auto"/>
        <w:sz w:val="18"/>
        <w:szCs w:val="18"/>
      </w:rPr>
    </w:lvl>
    <w:lvl w:ilvl="1" w:tplc="FD262CE4">
      <w:start w:val="1"/>
      <w:numFmt w:val="lowerLetter"/>
      <w:lvlText w:val="%2."/>
      <w:lvlJc w:val="left"/>
      <w:pPr>
        <w:ind w:left="1080" w:hanging="360"/>
      </w:pPr>
      <w:rPr>
        <w:rFonts w:hint="default"/>
      </w:rPr>
    </w:lvl>
    <w:lvl w:ilvl="2" w:tplc="911EA0EC">
      <w:start w:val="1"/>
      <w:numFmt w:val="lowerRoman"/>
      <w:lvlText w:val="%3."/>
      <w:lvlJc w:val="right"/>
      <w:pPr>
        <w:ind w:left="1800" w:hanging="180"/>
      </w:pPr>
      <w:rPr>
        <w:rFonts w:hint="default"/>
      </w:rPr>
    </w:lvl>
    <w:lvl w:ilvl="3" w:tplc="17766C7E">
      <w:start w:val="1"/>
      <w:numFmt w:val="decimal"/>
      <w:lvlText w:val="%4."/>
      <w:lvlJc w:val="left"/>
      <w:pPr>
        <w:ind w:left="2520" w:hanging="360"/>
      </w:pPr>
      <w:rPr>
        <w:rFonts w:hint="default"/>
      </w:rPr>
    </w:lvl>
    <w:lvl w:ilvl="4" w:tplc="B1628DC2">
      <w:start w:val="1"/>
      <w:numFmt w:val="lowerLetter"/>
      <w:lvlText w:val="%5."/>
      <w:lvlJc w:val="left"/>
      <w:pPr>
        <w:ind w:left="3240" w:hanging="360"/>
      </w:pPr>
      <w:rPr>
        <w:rFonts w:hint="default"/>
      </w:rPr>
    </w:lvl>
    <w:lvl w:ilvl="5" w:tplc="EB2CAAAA">
      <w:start w:val="1"/>
      <w:numFmt w:val="lowerRoman"/>
      <w:lvlText w:val="%6."/>
      <w:lvlJc w:val="right"/>
      <w:pPr>
        <w:ind w:left="3960" w:hanging="180"/>
      </w:pPr>
      <w:rPr>
        <w:rFonts w:hint="default"/>
      </w:rPr>
    </w:lvl>
    <w:lvl w:ilvl="6" w:tplc="D09C96A4">
      <w:start w:val="1"/>
      <w:numFmt w:val="decimal"/>
      <w:lvlText w:val="%7."/>
      <w:lvlJc w:val="left"/>
      <w:pPr>
        <w:ind w:left="4680" w:hanging="360"/>
      </w:pPr>
      <w:rPr>
        <w:rFonts w:hint="default"/>
      </w:rPr>
    </w:lvl>
    <w:lvl w:ilvl="7" w:tplc="7F4E530C">
      <w:start w:val="1"/>
      <w:numFmt w:val="lowerLetter"/>
      <w:lvlText w:val="%8."/>
      <w:lvlJc w:val="left"/>
      <w:pPr>
        <w:ind w:left="5400" w:hanging="360"/>
      </w:pPr>
      <w:rPr>
        <w:rFonts w:hint="default"/>
      </w:rPr>
    </w:lvl>
    <w:lvl w:ilvl="8" w:tplc="7F660044">
      <w:start w:val="1"/>
      <w:numFmt w:val="lowerRoman"/>
      <w:lvlText w:val="%9."/>
      <w:lvlJc w:val="right"/>
      <w:pPr>
        <w:ind w:left="6120" w:hanging="180"/>
      </w:pPr>
      <w:rPr>
        <w:rFonts w:hint="default"/>
      </w:rPr>
    </w:lvl>
  </w:abstractNum>
  <w:abstractNum w:abstractNumId="24" w15:restartNumberingAfterBreak="0">
    <w:nsid w:val="469C1789"/>
    <w:multiLevelType w:val="hybridMultilevel"/>
    <w:tmpl w:val="232235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D3D43"/>
    <w:multiLevelType w:val="multilevel"/>
    <w:tmpl w:val="C1B27E0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2B2868"/>
    <w:multiLevelType w:val="multilevel"/>
    <w:tmpl w:val="CB4E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12885"/>
    <w:multiLevelType w:val="multilevel"/>
    <w:tmpl w:val="3CA4C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C4653"/>
    <w:multiLevelType w:val="hybridMultilevel"/>
    <w:tmpl w:val="8124A820"/>
    <w:lvl w:ilvl="0" w:tplc="DC868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BE61CB"/>
    <w:multiLevelType w:val="multilevel"/>
    <w:tmpl w:val="6A0E10AA"/>
    <w:lvl w:ilvl="0">
      <w:start w:val="8"/>
      <w:numFmt w:val="decimal"/>
      <w:lvlText w:val="%1."/>
      <w:lvlJc w:val="left"/>
      <w:pPr>
        <w:ind w:left="360" w:hanging="360"/>
      </w:pPr>
      <w:rPr>
        <w:rFonts w:hint="default"/>
        <w:b/>
        <w:color w:val="auto"/>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8770EC6"/>
    <w:multiLevelType w:val="multilevel"/>
    <w:tmpl w:val="E7BCCA14"/>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2" w15:restartNumberingAfterBreak="0">
    <w:nsid w:val="58A32855"/>
    <w:multiLevelType w:val="multilevel"/>
    <w:tmpl w:val="F7FC4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D9431A"/>
    <w:multiLevelType w:val="hybridMultilevel"/>
    <w:tmpl w:val="1E18CDDA"/>
    <w:lvl w:ilvl="0" w:tplc="C740876C">
      <w:start w:val="1"/>
      <w:numFmt w:val="decimal"/>
      <w:lvlText w:val="%1."/>
      <w:lvlJc w:val="left"/>
      <w:pPr>
        <w:ind w:left="720" w:hanging="360"/>
      </w:pPr>
    </w:lvl>
    <w:lvl w:ilvl="1" w:tplc="B41E5196">
      <w:start w:val="1"/>
      <w:numFmt w:val="lowerLetter"/>
      <w:lvlText w:val="%2."/>
      <w:lvlJc w:val="left"/>
      <w:pPr>
        <w:ind w:left="1440" w:hanging="360"/>
      </w:pPr>
    </w:lvl>
    <w:lvl w:ilvl="2" w:tplc="5F269B2A">
      <w:start w:val="1"/>
      <w:numFmt w:val="lowerRoman"/>
      <w:lvlText w:val="%3."/>
      <w:lvlJc w:val="right"/>
      <w:pPr>
        <w:ind w:left="2160" w:hanging="180"/>
      </w:pPr>
    </w:lvl>
    <w:lvl w:ilvl="3" w:tplc="061A742E">
      <w:start w:val="1"/>
      <w:numFmt w:val="decimal"/>
      <w:lvlText w:val="%4."/>
      <w:lvlJc w:val="left"/>
      <w:pPr>
        <w:ind w:left="2880" w:hanging="360"/>
      </w:pPr>
    </w:lvl>
    <w:lvl w:ilvl="4" w:tplc="A128FFCE">
      <w:start w:val="1"/>
      <w:numFmt w:val="lowerLetter"/>
      <w:lvlText w:val="%5."/>
      <w:lvlJc w:val="left"/>
      <w:pPr>
        <w:ind w:left="3600" w:hanging="360"/>
      </w:pPr>
    </w:lvl>
    <w:lvl w:ilvl="5" w:tplc="33D83002">
      <w:start w:val="1"/>
      <w:numFmt w:val="lowerRoman"/>
      <w:lvlText w:val="%6."/>
      <w:lvlJc w:val="right"/>
      <w:pPr>
        <w:ind w:left="4320" w:hanging="180"/>
      </w:pPr>
    </w:lvl>
    <w:lvl w:ilvl="6" w:tplc="056C5BFC">
      <w:start w:val="1"/>
      <w:numFmt w:val="decimal"/>
      <w:lvlText w:val="%7."/>
      <w:lvlJc w:val="left"/>
      <w:pPr>
        <w:ind w:left="5040" w:hanging="360"/>
      </w:pPr>
    </w:lvl>
    <w:lvl w:ilvl="7" w:tplc="570E12AA">
      <w:start w:val="1"/>
      <w:numFmt w:val="lowerLetter"/>
      <w:lvlText w:val="%8."/>
      <w:lvlJc w:val="left"/>
      <w:pPr>
        <w:ind w:left="5760" w:hanging="360"/>
      </w:pPr>
    </w:lvl>
    <w:lvl w:ilvl="8" w:tplc="66369D90">
      <w:start w:val="1"/>
      <w:numFmt w:val="lowerRoman"/>
      <w:lvlText w:val="%9."/>
      <w:lvlJc w:val="right"/>
      <w:pPr>
        <w:ind w:left="6480" w:hanging="180"/>
      </w:pPr>
    </w:lvl>
  </w:abstractNum>
  <w:abstractNum w:abstractNumId="34" w15:restartNumberingAfterBreak="0">
    <w:nsid w:val="5D303A9D"/>
    <w:multiLevelType w:val="multilevel"/>
    <w:tmpl w:val="BF1E5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990641"/>
    <w:multiLevelType w:val="hybridMultilevel"/>
    <w:tmpl w:val="D24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41B27"/>
    <w:multiLevelType w:val="hybridMultilevel"/>
    <w:tmpl w:val="CF42A1B6"/>
    <w:lvl w:ilvl="0" w:tplc="60ECA95C">
      <w:start w:val="1"/>
      <w:numFmt w:val="bullet"/>
      <w:lvlText w:val=""/>
      <w:lvlJc w:val="left"/>
      <w:pPr>
        <w:ind w:left="720" w:hanging="360"/>
      </w:pPr>
      <w:rPr>
        <w:rFonts w:ascii="Symbol" w:hAnsi="Symbol" w:hint="default"/>
      </w:rPr>
    </w:lvl>
    <w:lvl w:ilvl="1" w:tplc="A1A8454C">
      <w:start w:val="1"/>
      <w:numFmt w:val="bullet"/>
      <w:lvlText w:val="o"/>
      <w:lvlJc w:val="left"/>
      <w:pPr>
        <w:ind w:left="1440" w:hanging="360"/>
      </w:pPr>
      <w:rPr>
        <w:rFonts w:ascii="Courier New" w:hAnsi="Courier New" w:hint="default"/>
      </w:rPr>
    </w:lvl>
    <w:lvl w:ilvl="2" w:tplc="CB3686F2">
      <w:start w:val="1"/>
      <w:numFmt w:val="bullet"/>
      <w:lvlText w:val=""/>
      <w:lvlJc w:val="left"/>
      <w:pPr>
        <w:ind w:left="2160" w:hanging="360"/>
      </w:pPr>
      <w:rPr>
        <w:rFonts w:ascii="Wingdings" w:hAnsi="Wingdings" w:hint="default"/>
      </w:rPr>
    </w:lvl>
    <w:lvl w:ilvl="3" w:tplc="98FEDE3C">
      <w:start w:val="1"/>
      <w:numFmt w:val="bullet"/>
      <w:lvlText w:val=""/>
      <w:lvlJc w:val="left"/>
      <w:pPr>
        <w:ind w:left="2880" w:hanging="360"/>
      </w:pPr>
      <w:rPr>
        <w:rFonts w:ascii="Symbol" w:hAnsi="Symbol" w:hint="default"/>
      </w:rPr>
    </w:lvl>
    <w:lvl w:ilvl="4" w:tplc="408EE16E">
      <w:start w:val="1"/>
      <w:numFmt w:val="bullet"/>
      <w:lvlText w:val="o"/>
      <w:lvlJc w:val="left"/>
      <w:pPr>
        <w:ind w:left="3600" w:hanging="360"/>
      </w:pPr>
      <w:rPr>
        <w:rFonts w:ascii="Courier New" w:hAnsi="Courier New" w:hint="default"/>
      </w:rPr>
    </w:lvl>
    <w:lvl w:ilvl="5" w:tplc="E0A4937C">
      <w:start w:val="1"/>
      <w:numFmt w:val="bullet"/>
      <w:lvlText w:val=""/>
      <w:lvlJc w:val="left"/>
      <w:pPr>
        <w:ind w:left="4320" w:hanging="360"/>
      </w:pPr>
      <w:rPr>
        <w:rFonts w:ascii="Wingdings" w:hAnsi="Wingdings" w:hint="default"/>
      </w:rPr>
    </w:lvl>
    <w:lvl w:ilvl="6" w:tplc="8598A146">
      <w:start w:val="1"/>
      <w:numFmt w:val="bullet"/>
      <w:lvlText w:val=""/>
      <w:lvlJc w:val="left"/>
      <w:pPr>
        <w:ind w:left="5040" w:hanging="360"/>
      </w:pPr>
      <w:rPr>
        <w:rFonts w:ascii="Symbol" w:hAnsi="Symbol" w:hint="default"/>
      </w:rPr>
    </w:lvl>
    <w:lvl w:ilvl="7" w:tplc="9B384700">
      <w:start w:val="1"/>
      <w:numFmt w:val="bullet"/>
      <w:lvlText w:val="o"/>
      <w:lvlJc w:val="left"/>
      <w:pPr>
        <w:ind w:left="5760" w:hanging="360"/>
      </w:pPr>
      <w:rPr>
        <w:rFonts w:ascii="Courier New" w:hAnsi="Courier New" w:hint="default"/>
      </w:rPr>
    </w:lvl>
    <w:lvl w:ilvl="8" w:tplc="52E692CC">
      <w:start w:val="1"/>
      <w:numFmt w:val="bullet"/>
      <w:lvlText w:val=""/>
      <w:lvlJc w:val="left"/>
      <w:pPr>
        <w:ind w:left="6480" w:hanging="360"/>
      </w:pPr>
      <w:rPr>
        <w:rFonts w:ascii="Wingdings" w:hAnsi="Wingdings" w:hint="default"/>
      </w:rPr>
    </w:lvl>
  </w:abstractNum>
  <w:abstractNum w:abstractNumId="37" w15:restartNumberingAfterBreak="0">
    <w:nsid w:val="5ECD3432"/>
    <w:multiLevelType w:val="multilevel"/>
    <w:tmpl w:val="3676C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E94BE1"/>
    <w:multiLevelType w:val="multilevel"/>
    <w:tmpl w:val="80548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0D2A8D"/>
    <w:multiLevelType w:val="hybridMultilevel"/>
    <w:tmpl w:val="5658DA46"/>
    <w:lvl w:ilvl="0" w:tplc="64EE68B2">
      <w:start w:val="1"/>
      <w:numFmt w:val="bullet"/>
      <w:lvlText w:val=""/>
      <w:lvlJc w:val="left"/>
      <w:pPr>
        <w:ind w:left="360" w:hanging="360"/>
      </w:pPr>
      <w:rPr>
        <w:rFonts w:ascii="Symbol" w:hAnsi="Symbol" w:hint="default"/>
        <w:b/>
        <w:sz w:val="18"/>
        <w:szCs w:val="18"/>
      </w:rPr>
    </w:lvl>
    <w:lvl w:ilvl="1" w:tplc="10F4BCE4">
      <w:start w:val="1"/>
      <w:numFmt w:val="lowerLetter"/>
      <w:lvlText w:val="%2."/>
      <w:lvlJc w:val="left"/>
      <w:pPr>
        <w:ind w:left="1080" w:hanging="360"/>
      </w:pPr>
    </w:lvl>
    <w:lvl w:ilvl="2" w:tplc="0228FAF0">
      <w:start w:val="1"/>
      <w:numFmt w:val="lowerRoman"/>
      <w:lvlText w:val="%3."/>
      <w:lvlJc w:val="right"/>
      <w:pPr>
        <w:ind w:left="1800" w:hanging="180"/>
      </w:pPr>
    </w:lvl>
    <w:lvl w:ilvl="3" w:tplc="785A8040">
      <w:start w:val="1"/>
      <w:numFmt w:val="decimal"/>
      <w:lvlText w:val="%4."/>
      <w:lvlJc w:val="left"/>
      <w:pPr>
        <w:ind w:left="2520" w:hanging="360"/>
      </w:pPr>
    </w:lvl>
    <w:lvl w:ilvl="4" w:tplc="B19E7180">
      <w:start w:val="1"/>
      <w:numFmt w:val="lowerLetter"/>
      <w:lvlText w:val="%5."/>
      <w:lvlJc w:val="left"/>
      <w:pPr>
        <w:ind w:left="3240" w:hanging="360"/>
      </w:pPr>
    </w:lvl>
    <w:lvl w:ilvl="5" w:tplc="C61EEA62">
      <w:start w:val="1"/>
      <w:numFmt w:val="lowerRoman"/>
      <w:lvlText w:val="%6."/>
      <w:lvlJc w:val="right"/>
      <w:pPr>
        <w:ind w:left="3960" w:hanging="180"/>
      </w:pPr>
    </w:lvl>
    <w:lvl w:ilvl="6" w:tplc="4C8E73D2">
      <w:start w:val="1"/>
      <w:numFmt w:val="decimal"/>
      <w:lvlText w:val="%7."/>
      <w:lvlJc w:val="left"/>
      <w:pPr>
        <w:ind w:left="4680" w:hanging="360"/>
      </w:pPr>
    </w:lvl>
    <w:lvl w:ilvl="7" w:tplc="A26695F0">
      <w:start w:val="1"/>
      <w:numFmt w:val="lowerLetter"/>
      <w:lvlText w:val="%8."/>
      <w:lvlJc w:val="left"/>
      <w:pPr>
        <w:ind w:left="5400" w:hanging="360"/>
      </w:pPr>
    </w:lvl>
    <w:lvl w:ilvl="8" w:tplc="BA90DD90">
      <w:start w:val="1"/>
      <w:numFmt w:val="lowerRoman"/>
      <w:lvlText w:val="%9."/>
      <w:lvlJc w:val="right"/>
      <w:pPr>
        <w:ind w:left="6120" w:hanging="180"/>
      </w:pPr>
    </w:lvl>
  </w:abstractNum>
  <w:abstractNum w:abstractNumId="40" w15:restartNumberingAfterBreak="0">
    <w:nsid w:val="6114A8EC"/>
    <w:multiLevelType w:val="hybridMultilevel"/>
    <w:tmpl w:val="68E8FD44"/>
    <w:lvl w:ilvl="0" w:tplc="9EB4096E">
      <w:start w:val="1"/>
      <w:numFmt w:val="decimal"/>
      <w:lvlText w:val="%1."/>
      <w:lvlJc w:val="left"/>
      <w:pPr>
        <w:ind w:left="720" w:hanging="360"/>
      </w:pPr>
    </w:lvl>
    <w:lvl w:ilvl="1" w:tplc="0E5C2DF0">
      <w:start w:val="1"/>
      <w:numFmt w:val="lowerLetter"/>
      <w:lvlText w:val="%2."/>
      <w:lvlJc w:val="left"/>
      <w:pPr>
        <w:ind w:left="1440" w:hanging="360"/>
      </w:pPr>
    </w:lvl>
    <w:lvl w:ilvl="2" w:tplc="C166FFB4">
      <w:start w:val="1"/>
      <w:numFmt w:val="lowerRoman"/>
      <w:lvlText w:val="%3."/>
      <w:lvlJc w:val="right"/>
      <w:pPr>
        <w:ind w:left="2160" w:hanging="180"/>
      </w:pPr>
    </w:lvl>
    <w:lvl w:ilvl="3" w:tplc="61C8CC32">
      <w:start w:val="1"/>
      <w:numFmt w:val="decimal"/>
      <w:lvlText w:val="%4."/>
      <w:lvlJc w:val="left"/>
      <w:pPr>
        <w:ind w:left="2880" w:hanging="360"/>
      </w:pPr>
    </w:lvl>
    <w:lvl w:ilvl="4" w:tplc="23CCCF92">
      <w:start w:val="1"/>
      <w:numFmt w:val="lowerLetter"/>
      <w:lvlText w:val="%5."/>
      <w:lvlJc w:val="left"/>
      <w:pPr>
        <w:ind w:left="3600" w:hanging="360"/>
      </w:pPr>
    </w:lvl>
    <w:lvl w:ilvl="5" w:tplc="9D9E3152">
      <w:start w:val="1"/>
      <w:numFmt w:val="lowerRoman"/>
      <w:lvlText w:val="%6."/>
      <w:lvlJc w:val="right"/>
      <w:pPr>
        <w:ind w:left="4320" w:hanging="180"/>
      </w:pPr>
    </w:lvl>
    <w:lvl w:ilvl="6" w:tplc="A7641998">
      <w:start w:val="1"/>
      <w:numFmt w:val="decimal"/>
      <w:lvlText w:val="%7."/>
      <w:lvlJc w:val="left"/>
      <w:pPr>
        <w:ind w:left="5040" w:hanging="360"/>
      </w:pPr>
    </w:lvl>
    <w:lvl w:ilvl="7" w:tplc="3532506E">
      <w:start w:val="1"/>
      <w:numFmt w:val="lowerLetter"/>
      <w:lvlText w:val="%8."/>
      <w:lvlJc w:val="left"/>
      <w:pPr>
        <w:ind w:left="5760" w:hanging="360"/>
      </w:pPr>
    </w:lvl>
    <w:lvl w:ilvl="8" w:tplc="EFA04BFE">
      <w:start w:val="1"/>
      <w:numFmt w:val="lowerRoman"/>
      <w:lvlText w:val="%9."/>
      <w:lvlJc w:val="right"/>
      <w:pPr>
        <w:ind w:left="6480" w:hanging="180"/>
      </w:pPr>
    </w:lvl>
  </w:abstractNum>
  <w:abstractNum w:abstractNumId="41" w15:restartNumberingAfterBreak="0">
    <w:nsid w:val="67295319"/>
    <w:multiLevelType w:val="hybridMultilevel"/>
    <w:tmpl w:val="43DA5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73A5C"/>
    <w:multiLevelType w:val="hybridMultilevel"/>
    <w:tmpl w:val="438A6B54"/>
    <w:lvl w:ilvl="0" w:tplc="11E82DE0">
      <w:start w:val="1"/>
      <w:numFmt w:val="bullet"/>
      <w:lvlText w:val=""/>
      <w:lvlJc w:val="left"/>
      <w:pPr>
        <w:ind w:left="720" w:hanging="360"/>
      </w:pPr>
      <w:rPr>
        <w:rFonts w:ascii="Symbol" w:hAnsi="Symbol" w:hint="default"/>
      </w:rPr>
    </w:lvl>
    <w:lvl w:ilvl="1" w:tplc="51326B46">
      <w:start w:val="1"/>
      <w:numFmt w:val="bullet"/>
      <w:lvlText w:val="o"/>
      <w:lvlJc w:val="left"/>
      <w:pPr>
        <w:ind w:left="1440" w:hanging="360"/>
      </w:pPr>
      <w:rPr>
        <w:rFonts w:ascii="Courier New" w:hAnsi="Courier New" w:hint="default"/>
      </w:rPr>
    </w:lvl>
    <w:lvl w:ilvl="2" w:tplc="E07C784A">
      <w:start w:val="1"/>
      <w:numFmt w:val="bullet"/>
      <w:lvlText w:val=""/>
      <w:lvlJc w:val="left"/>
      <w:pPr>
        <w:ind w:left="2160" w:hanging="360"/>
      </w:pPr>
      <w:rPr>
        <w:rFonts w:ascii="Wingdings" w:hAnsi="Wingdings" w:hint="default"/>
      </w:rPr>
    </w:lvl>
    <w:lvl w:ilvl="3" w:tplc="33548368">
      <w:start w:val="1"/>
      <w:numFmt w:val="bullet"/>
      <w:lvlText w:val=""/>
      <w:lvlJc w:val="left"/>
      <w:pPr>
        <w:ind w:left="2880" w:hanging="360"/>
      </w:pPr>
      <w:rPr>
        <w:rFonts w:ascii="Symbol" w:hAnsi="Symbol" w:hint="default"/>
      </w:rPr>
    </w:lvl>
    <w:lvl w:ilvl="4" w:tplc="B01CBEDA">
      <w:start w:val="1"/>
      <w:numFmt w:val="bullet"/>
      <w:lvlText w:val="o"/>
      <w:lvlJc w:val="left"/>
      <w:pPr>
        <w:ind w:left="3600" w:hanging="360"/>
      </w:pPr>
      <w:rPr>
        <w:rFonts w:ascii="Courier New" w:hAnsi="Courier New" w:hint="default"/>
      </w:rPr>
    </w:lvl>
    <w:lvl w:ilvl="5" w:tplc="4E36F86C">
      <w:start w:val="1"/>
      <w:numFmt w:val="bullet"/>
      <w:lvlText w:val=""/>
      <w:lvlJc w:val="left"/>
      <w:pPr>
        <w:ind w:left="4320" w:hanging="360"/>
      </w:pPr>
      <w:rPr>
        <w:rFonts w:ascii="Wingdings" w:hAnsi="Wingdings" w:hint="default"/>
      </w:rPr>
    </w:lvl>
    <w:lvl w:ilvl="6" w:tplc="EA58F1B8">
      <w:start w:val="1"/>
      <w:numFmt w:val="bullet"/>
      <w:lvlText w:val=""/>
      <w:lvlJc w:val="left"/>
      <w:pPr>
        <w:ind w:left="5040" w:hanging="360"/>
      </w:pPr>
      <w:rPr>
        <w:rFonts w:ascii="Symbol" w:hAnsi="Symbol" w:hint="default"/>
      </w:rPr>
    </w:lvl>
    <w:lvl w:ilvl="7" w:tplc="D8AA69EA">
      <w:start w:val="1"/>
      <w:numFmt w:val="bullet"/>
      <w:lvlText w:val="o"/>
      <w:lvlJc w:val="left"/>
      <w:pPr>
        <w:ind w:left="5760" w:hanging="360"/>
      </w:pPr>
      <w:rPr>
        <w:rFonts w:ascii="Courier New" w:hAnsi="Courier New" w:hint="default"/>
      </w:rPr>
    </w:lvl>
    <w:lvl w:ilvl="8" w:tplc="A77268A8">
      <w:start w:val="1"/>
      <w:numFmt w:val="bullet"/>
      <w:lvlText w:val=""/>
      <w:lvlJc w:val="left"/>
      <w:pPr>
        <w:ind w:left="6480" w:hanging="360"/>
      </w:pPr>
      <w:rPr>
        <w:rFonts w:ascii="Wingdings" w:hAnsi="Wingdings" w:hint="default"/>
      </w:rPr>
    </w:lvl>
  </w:abstractNum>
  <w:abstractNum w:abstractNumId="43" w15:restartNumberingAfterBreak="0">
    <w:nsid w:val="6AED53FC"/>
    <w:multiLevelType w:val="hybridMultilevel"/>
    <w:tmpl w:val="5774970C"/>
    <w:lvl w:ilvl="0" w:tplc="1E74B04E">
      <w:start w:val="1"/>
      <w:numFmt w:val="decimal"/>
      <w:lvlText w:val="%1."/>
      <w:lvlJc w:val="left"/>
      <w:pPr>
        <w:ind w:left="360" w:hanging="360"/>
      </w:pPr>
      <w:rPr>
        <w:b/>
        <w:color w:val="auto"/>
        <w:sz w:val="18"/>
        <w:szCs w:val="18"/>
      </w:rPr>
    </w:lvl>
    <w:lvl w:ilvl="1" w:tplc="34286B38">
      <w:start w:val="1"/>
      <w:numFmt w:val="lowerLetter"/>
      <w:lvlText w:val="%2."/>
      <w:lvlJc w:val="left"/>
      <w:pPr>
        <w:ind w:left="1080" w:hanging="360"/>
      </w:pPr>
    </w:lvl>
    <w:lvl w:ilvl="2" w:tplc="CD12E6BE">
      <w:start w:val="1"/>
      <w:numFmt w:val="lowerRoman"/>
      <w:lvlText w:val="%3."/>
      <w:lvlJc w:val="right"/>
      <w:pPr>
        <w:ind w:left="1800" w:hanging="180"/>
      </w:pPr>
    </w:lvl>
    <w:lvl w:ilvl="3" w:tplc="BEC05B32">
      <w:start w:val="1"/>
      <w:numFmt w:val="decimal"/>
      <w:lvlText w:val="%4."/>
      <w:lvlJc w:val="left"/>
      <w:pPr>
        <w:ind w:left="2520" w:hanging="360"/>
      </w:pPr>
    </w:lvl>
    <w:lvl w:ilvl="4" w:tplc="FDD808A0">
      <w:start w:val="1"/>
      <w:numFmt w:val="lowerLetter"/>
      <w:lvlText w:val="%5."/>
      <w:lvlJc w:val="left"/>
      <w:pPr>
        <w:ind w:left="3240" w:hanging="360"/>
      </w:pPr>
    </w:lvl>
    <w:lvl w:ilvl="5" w:tplc="460457D2">
      <w:start w:val="1"/>
      <w:numFmt w:val="lowerRoman"/>
      <w:lvlText w:val="%6."/>
      <w:lvlJc w:val="right"/>
      <w:pPr>
        <w:ind w:left="3960" w:hanging="180"/>
      </w:pPr>
    </w:lvl>
    <w:lvl w:ilvl="6" w:tplc="A678FA42">
      <w:start w:val="1"/>
      <w:numFmt w:val="decimal"/>
      <w:lvlText w:val="%7."/>
      <w:lvlJc w:val="left"/>
      <w:pPr>
        <w:ind w:left="4680" w:hanging="360"/>
      </w:pPr>
    </w:lvl>
    <w:lvl w:ilvl="7" w:tplc="5374E56E">
      <w:start w:val="1"/>
      <w:numFmt w:val="lowerLetter"/>
      <w:lvlText w:val="%8."/>
      <w:lvlJc w:val="left"/>
      <w:pPr>
        <w:ind w:left="5400" w:hanging="360"/>
      </w:pPr>
    </w:lvl>
    <w:lvl w:ilvl="8" w:tplc="3A10C05E">
      <w:start w:val="1"/>
      <w:numFmt w:val="lowerRoman"/>
      <w:lvlText w:val="%9."/>
      <w:lvlJc w:val="right"/>
      <w:pPr>
        <w:ind w:left="6120" w:hanging="180"/>
      </w:pPr>
    </w:lvl>
  </w:abstractNum>
  <w:abstractNum w:abstractNumId="44" w15:restartNumberingAfterBreak="0">
    <w:nsid w:val="71D83A8D"/>
    <w:multiLevelType w:val="hybridMultilevel"/>
    <w:tmpl w:val="03B6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C6B48"/>
    <w:multiLevelType w:val="multilevel"/>
    <w:tmpl w:val="F38CF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8E0F7A"/>
    <w:multiLevelType w:val="multilevel"/>
    <w:tmpl w:val="F070A1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EF74D3"/>
    <w:multiLevelType w:val="hybridMultilevel"/>
    <w:tmpl w:val="2E66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003BE"/>
    <w:multiLevelType w:val="multilevel"/>
    <w:tmpl w:val="71E6F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DB587B"/>
    <w:multiLevelType w:val="multilevel"/>
    <w:tmpl w:val="2BD019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198054">
    <w:abstractNumId w:val="0"/>
  </w:num>
  <w:num w:numId="2" w16cid:durableId="1592809620">
    <w:abstractNumId w:val="40"/>
  </w:num>
  <w:num w:numId="3" w16cid:durableId="1783111029">
    <w:abstractNumId w:val="21"/>
  </w:num>
  <w:num w:numId="4" w16cid:durableId="189343393">
    <w:abstractNumId w:val="42"/>
  </w:num>
  <w:num w:numId="5" w16cid:durableId="165829586">
    <w:abstractNumId w:val="18"/>
  </w:num>
  <w:num w:numId="6" w16cid:durableId="1046837775">
    <w:abstractNumId w:val="1"/>
  </w:num>
  <w:num w:numId="7" w16cid:durableId="1837767331">
    <w:abstractNumId w:val="33"/>
  </w:num>
  <w:num w:numId="8" w16cid:durableId="306595550">
    <w:abstractNumId w:val="12"/>
  </w:num>
  <w:num w:numId="9" w16cid:durableId="1952517964">
    <w:abstractNumId w:val="20"/>
  </w:num>
  <w:num w:numId="10" w16cid:durableId="2140143908">
    <w:abstractNumId w:val="11"/>
  </w:num>
  <w:num w:numId="11" w16cid:durableId="1685285063">
    <w:abstractNumId w:val="26"/>
  </w:num>
  <w:num w:numId="12" w16cid:durableId="1738242155">
    <w:abstractNumId w:val="39"/>
  </w:num>
  <w:num w:numId="13" w16cid:durableId="1863740412">
    <w:abstractNumId w:val="31"/>
  </w:num>
  <w:num w:numId="14" w16cid:durableId="2097940078">
    <w:abstractNumId w:val="22"/>
  </w:num>
  <w:num w:numId="15" w16cid:durableId="1698920415">
    <w:abstractNumId w:val="24"/>
  </w:num>
  <w:num w:numId="16" w16cid:durableId="1921137176">
    <w:abstractNumId w:val="49"/>
  </w:num>
  <w:num w:numId="17" w16cid:durableId="1886869826">
    <w:abstractNumId w:val="30"/>
  </w:num>
  <w:num w:numId="18" w16cid:durableId="337315619">
    <w:abstractNumId w:val="23"/>
  </w:num>
  <w:num w:numId="19" w16cid:durableId="2085294667">
    <w:abstractNumId w:val="36"/>
  </w:num>
  <w:num w:numId="20" w16cid:durableId="224729941">
    <w:abstractNumId w:val="10"/>
  </w:num>
  <w:num w:numId="21" w16cid:durableId="1335452255">
    <w:abstractNumId w:val="14"/>
  </w:num>
  <w:num w:numId="22" w16cid:durableId="583227204">
    <w:abstractNumId w:val="7"/>
  </w:num>
  <w:num w:numId="23" w16cid:durableId="438989435">
    <w:abstractNumId w:val="17"/>
  </w:num>
  <w:num w:numId="24" w16cid:durableId="991759636">
    <w:abstractNumId w:val="43"/>
  </w:num>
  <w:num w:numId="25" w16cid:durableId="1776754669">
    <w:abstractNumId w:val="3"/>
  </w:num>
  <w:num w:numId="26" w16cid:durableId="184830530">
    <w:abstractNumId w:val="9"/>
  </w:num>
  <w:num w:numId="27" w16cid:durableId="188957360">
    <w:abstractNumId w:val="6"/>
  </w:num>
  <w:num w:numId="28" w16cid:durableId="724764910">
    <w:abstractNumId w:val="34"/>
  </w:num>
  <w:num w:numId="29" w16cid:durableId="1226523655">
    <w:abstractNumId w:val="48"/>
  </w:num>
  <w:num w:numId="30" w16cid:durableId="174006499">
    <w:abstractNumId w:val="38"/>
  </w:num>
  <w:num w:numId="31" w16cid:durableId="1660618955">
    <w:abstractNumId w:val="46"/>
  </w:num>
  <w:num w:numId="32" w16cid:durableId="14965715">
    <w:abstractNumId w:val="32"/>
  </w:num>
  <w:num w:numId="33" w16cid:durableId="1985621021">
    <w:abstractNumId w:val="45"/>
  </w:num>
  <w:num w:numId="34" w16cid:durableId="2100714941">
    <w:abstractNumId w:val="28"/>
  </w:num>
  <w:num w:numId="35" w16cid:durableId="1798601300">
    <w:abstractNumId w:val="27"/>
  </w:num>
  <w:num w:numId="36" w16cid:durableId="1209033108">
    <w:abstractNumId w:val="37"/>
  </w:num>
  <w:num w:numId="37" w16cid:durableId="1213157188">
    <w:abstractNumId w:val="4"/>
  </w:num>
  <w:num w:numId="38" w16cid:durableId="904341953">
    <w:abstractNumId w:val="16"/>
  </w:num>
  <w:num w:numId="39" w16cid:durableId="140924257">
    <w:abstractNumId w:val="25"/>
  </w:num>
  <w:num w:numId="40" w16cid:durableId="942373422">
    <w:abstractNumId w:val="5"/>
  </w:num>
  <w:num w:numId="41" w16cid:durableId="467012877">
    <w:abstractNumId w:val="13"/>
  </w:num>
  <w:num w:numId="42" w16cid:durableId="1774745014">
    <w:abstractNumId w:val="8"/>
  </w:num>
  <w:num w:numId="43" w16cid:durableId="222298270">
    <w:abstractNumId w:val="2"/>
  </w:num>
  <w:num w:numId="44" w16cid:durableId="1232470323">
    <w:abstractNumId w:val="41"/>
  </w:num>
  <w:num w:numId="45" w16cid:durableId="764425158">
    <w:abstractNumId w:val="29"/>
  </w:num>
  <w:num w:numId="46" w16cid:durableId="1811558905">
    <w:abstractNumId w:val="19"/>
  </w:num>
  <w:num w:numId="47" w16cid:durableId="1320158549">
    <w:abstractNumId w:val="44"/>
  </w:num>
  <w:num w:numId="48" w16cid:durableId="1044721502">
    <w:abstractNumId w:val="47"/>
  </w:num>
  <w:num w:numId="49" w16cid:durableId="1957985932">
    <w:abstractNumId w:val="35"/>
  </w:num>
  <w:num w:numId="50" w16cid:durableId="536699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4E9B"/>
    <w:rsid w:val="0002216E"/>
    <w:rsid w:val="00027909"/>
    <w:rsid w:val="0004186C"/>
    <w:rsid w:val="0004334F"/>
    <w:rsid w:val="00047E7F"/>
    <w:rsid w:val="000510DB"/>
    <w:rsid w:val="0005780D"/>
    <w:rsid w:val="000619CD"/>
    <w:rsid w:val="00061A55"/>
    <w:rsid w:val="00063DDB"/>
    <w:rsid w:val="00070CB9"/>
    <w:rsid w:val="00070DC1"/>
    <w:rsid w:val="00074D37"/>
    <w:rsid w:val="00076AF1"/>
    <w:rsid w:val="00076D7B"/>
    <w:rsid w:val="000821F7"/>
    <w:rsid w:val="000A0106"/>
    <w:rsid w:val="000A3F6F"/>
    <w:rsid w:val="000A5F70"/>
    <w:rsid w:val="000B429B"/>
    <w:rsid w:val="000B7D24"/>
    <w:rsid w:val="000D0305"/>
    <w:rsid w:val="000D2A81"/>
    <w:rsid w:val="000F5D79"/>
    <w:rsid w:val="000F6FB9"/>
    <w:rsid w:val="000F7466"/>
    <w:rsid w:val="000F7E70"/>
    <w:rsid w:val="00114B36"/>
    <w:rsid w:val="00117A77"/>
    <w:rsid w:val="00120DD9"/>
    <w:rsid w:val="00121F89"/>
    <w:rsid w:val="00135A56"/>
    <w:rsid w:val="0013740C"/>
    <w:rsid w:val="0013770C"/>
    <w:rsid w:val="00137B7B"/>
    <w:rsid w:val="001414BA"/>
    <w:rsid w:val="00142259"/>
    <w:rsid w:val="00152BCC"/>
    <w:rsid w:val="00154ACB"/>
    <w:rsid w:val="00155080"/>
    <w:rsid w:val="0016331F"/>
    <w:rsid w:val="00164D37"/>
    <w:rsid w:val="00165090"/>
    <w:rsid w:val="00167A93"/>
    <w:rsid w:val="00172FF9"/>
    <w:rsid w:val="00177566"/>
    <w:rsid w:val="001822E5"/>
    <w:rsid w:val="00184D06"/>
    <w:rsid w:val="00185605"/>
    <w:rsid w:val="00191ABE"/>
    <w:rsid w:val="001930A1"/>
    <w:rsid w:val="00193570"/>
    <w:rsid w:val="00194373"/>
    <w:rsid w:val="00195D2E"/>
    <w:rsid w:val="001962E4"/>
    <w:rsid w:val="001A0123"/>
    <w:rsid w:val="001A0962"/>
    <w:rsid w:val="001A7E51"/>
    <w:rsid w:val="001B3344"/>
    <w:rsid w:val="001B6329"/>
    <w:rsid w:val="001B6EF7"/>
    <w:rsid w:val="001B7FF2"/>
    <w:rsid w:val="001C1957"/>
    <w:rsid w:val="001C4913"/>
    <w:rsid w:val="001C7A2B"/>
    <w:rsid w:val="001D7A42"/>
    <w:rsid w:val="001E34C6"/>
    <w:rsid w:val="001E3E16"/>
    <w:rsid w:val="001E4829"/>
    <w:rsid w:val="001F1756"/>
    <w:rsid w:val="001F466C"/>
    <w:rsid w:val="00216267"/>
    <w:rsid w:val="00220AB0"/>
    <w:rsid w:val="00223BE9"/>
    <w:rsid w:val="00227E11"/>
    <w:rsid w:val="00242BD9"/>
    <w:rsid w:val="00244658"/>
    <w:rsid w:val="002542D2"/>
    <w:rsid w:val="00255B4E"/>
    <w:rsid w:val="00262350"/>
    <w:rsid w:val="0026384F"/>
    <w:rsid w:val="00266D47"/>
    <w:rsid w:val="002723B0"/>
    <w:rsid w:val="0027588C"/>
    <w:rsid w:val="00277422"/>
    <w:rsid w:val="00283128"/>
    <w:rsid w:val="00292185"/>
    <w:rsid w:val="00292D68"/>
    <w:rsid w:val="00295DF0"/>
    <w:rsid w:val="00296120"/>
    <w:rsid w:val="002A2EEF"/>
    <w:rsid w:val="002B15F7"/>
    <w:rsid w:val="002B4183"/>
    <w:rsid w:val="002B5729"/>
    <w:rsid w:val="002C05DA"/>
    <w:rsid w:val="002C0DC1"/>
    <w:rsid w:val="002D296A"/>
    <w:rsid w:val="002D5EC8"/>
    <w:rsid w:val="002E283D"/>
    <w:rsid w:val="002F14B0"/>
    <w:rsid w:val="0030239F"/>
    <w:rsid w:val="00302483"/>
    <w:rsid w:val="00303A33"/>
    <w:rsid w:val="00310642"/>
    <w:rsid w:val="00312CD9"/>
    <w:rsid w:val="00330EDF"/>
    <w:rsid w:val="003322E8"/>
    <w:rsid w:val="00336E41"/>
    <w:rsid w:val="00346C89"/>
    <w:rsid w:val="00351B37"/>
    <w:rsid w:val="00366596"/>
    <w:rsid w:val="00366BF5"/>
    <w:rsid w:val="0037227A"/>
    <w:rsid w:val="0038030E"/>
    <w:rsid w:val="00392407"/>
    <w:rsid w:val="00395098"/>
    <w:rsid w:val="003A01A3"/>
    <w:rsid w:val="003A19F6"/>
    <w:rsid w:val="003B5A1B"/>
    <w:rsid w:val="003B634D"/>
    <w:rsid w:val="003C45E4"/>
    <w:rsid w:val="003D1552"/>
    <w:rsid w:val="003D3AA4"/>
    <w:rsid w:val="003D5613"/>
    <w:rsid w:val="00405114"/>
    <w:rsid w:val="00406263"/>
    <w:rsid w:val="00410DCA"/>
    <w:rsid w:val="00410E83"/>
    <w:rsid w:val="0041254A"/>
    <w:rsid w:val="004131A4"/>
    <w:rsid w:val="00413CB8"/>
    <w:rsid w:val="004262E0"/>
    <w:rsid w:val="004451F7"/>
    <w:rsid w:val="00462BED"/>
    <w:rsid w:val="00481A52"/>
    <w:rsid w:val="00482790"/>
    <w:rsid w:val="00484F8B"/>
    <w:rsid w:val="00491490"/>
    <w:rsid w:val="004916C4"/>
    <w:rsid w:val="00494189"/>
    <w:rsid w:val="00495C3B"/>
    <w:rsid w:val="004A045A"/>
    <w:rsid w:val="004A7B20"/>
    <w:rsid w:val="004B07C0"/>
    <w:rsid w:val="004B339C"/>
    <w:rsid w:val="004B65E6"/>
    <w:rsid w:val="004B6A14"/>
    <w:rsid w:val="004C145D"/>
    <w:rsid w:val="004C39DA"/>
    <w:rsid w:val="004C6195"/>
    <w:rsid w:val="004D1486"/>
    <w:rsid w:val="004F205B"/>
    <w:rsid w:val="004F404D"/>
    <w:rsid w:val="0051729C"/>
    <w:rsid w:val="00523FC4"/>
    <w:rsid w:val="00531D9E"/>
    <w:rsid w:val="00536931"/>
    <w:rsid w:val="005406B5"/>
    <w:rsid w:val="00544F89"/>
    <w:rsid w:val="00547E16"/>
    <w:rsid w:val="005540B7"/>
    <w:rsid w:val="0056305E"/>
    <w:rsid w:val="005634C2"/>
    <w:rsid w:val="00563DA7"/>
    <w:rsid w:val="00566AD1"/>
    <w:rsid w:val="00575C1B"/>
    <w:rsid w:val="00577FF3"/>
    <w:rsid w:val="00584DD4"/>
    <w:rsid w:val="00596F0B"/>
    <w:rsid w:val="00596FF9"/>
    <w:rsid w:val="005A14E7"/>
    <w:rsid w:val="005A4368"/>
    <w:rsid w:val="005A53EC"/>
    <w:rsid w:val="005B4632"/>
    <w:rsid w:val="005C245C"/>
    <w:rsid w:val="005C3E8C"/>
    <w:rsid w:val="005D5E60"/>
    <w:rsid w:val="005D6BBD"/>
    <w:rsid w:val="005E3180"/>
    <w:rsid w:val="005E591E"/>
    <w:rsid w:val="005F66DD"/>
    <w:rsid w:val="005F698A"/>
    <w:rsid w:val="005F7F13"/>
    <w:rsid w:val="00601573"/>
    <w:rsid w:val="00602736"/>
    <w:rsid w:val="00602A72"/>
    <w:rsid w:val="00604234"/>
    <w:rsid w:val="00610E3E"/>
    <w:rsid w:val="006147C4"/>
    <w:rsid w:val="00617F00"/>
    <w:rsid w:val="00624C33"/>
    <w:rsid w:val="006255A0"/>
    <w:rsid w:val="006274A7"/>
    <w:rsid w:val="00631823"/>
    <w:rsid w:val="00634093"/>
    <w:rsid w:val="00637589"/>
    <w:rsid w:val="006448B0"/>
    <w:rsid w:val="00646D6A"/>
    <w:rsid w:val="00647841"/>
    <w:rsid w:val="00650A72"/>
    <w:rsid w:val="00665684"/>
    <w:rsid w:val="006674FC"/>
    <w:rsid w:val="006708B5"/>
    <w:rsid w:val="00680E48"/>
    <w:rsid w:val="00687CA2"/>
    <w:rsid w:val="006A0C98"/>
    <w:rsid w:val="006A384E"/>
    <w:rsid w:val="006B3370"/>
    <w:rsid w:val="006B390A"/>
    <w:rsid w:val="006D5118"/>
    <w:rsid w:val="00700166"/>
    <w:rsid w:val="0070173C"/>
    <w:rsid w:val="00711166"/>
    <w:rsid w:val="00714AFE"/>
    <w:rsid w:val="00721A56"/>
    <w:rsid w:val="00721B9D"/>
    <w:rsid w:val="00734EBB"/>
    <w:rsid w:val="0073669A"/>
    <w:rsid w:val="00737EB9"/>
    <w:rsid w:val="00745B9F"/>
    <w:rsid w:val="007497DE"/>
    <w:rsid w:val="007509AA"/>
    <w:rsid w:val="00757C39"/>
    <w:rsid w:val="007612FD"/>
    <w:rsid w:val="00761ECB"/>
    <w:rsid w:val="00767BC9"/>
    <w:rsid w:val="007719EA"/>
    <w:rsid w:val="00781EA2"/>
    <w:rsid w:val="0078743A"/>
    <w:rsid w:val="007875F5"/>
    <w:rsid w:val="007878DD"/>
    <w:rsid w:val="0079115F"/>
    <w:rsid w:val="007A2802"/>
    <w:rsid w:val="007B0D77"/>
    <w:rsid w:val="007B11B7"/>
    <w:rsid w:val="007C0146"/>
    <w:rsid w:val="007C3BD3"/>
    <w:rsid w:val="007C6A8F"/>
    <w:rsid w:val="007C7898"/>
    <w:rsid w:val="007D0298"/>
    <w:rsid w:val="007D15EF"/>
    <w:rsid w:val="007E5E00"/>
    <w:rsid w:val="007E6A92"/>
    <w:rsid w:val="00800074"/>
    <w:rsid w:val="0080741C"/>
    <w:rsid w:val="008106AA"/>
    <w:rsid w:val="00811542"/>
    <w:rsid w:val="00820C3A"/>
    <w:rsid w:val="00822375"/>
    <w:rsid w:val="00825A5D"/>
    <w:rsid w:val="0082667F"/>
    <w:rsid w:val="008311C6"/>
    <w:rsid w:val="008335E4"/>
    <w:rsid w:val="00847ECD"/>
    <w:rsid w:val="00856778"/>
    <w:rsid w:val="008637A5"/>
    <w:rsid w:val="00864026"/>
    <w:rsid w:val="00864F6A"/>
    <w:rsid w:val="008656F3"/>
    <w:rsid w:val="00866BBC"/>
    <w:rsid w:val="00875358"/>
    <w:rsid w:val="00876FDE"/>
    <w:rsid w:val="008830B8"/>
    <w:rsid w:val="00885D91"/>
    <w:rsid w:val="00886E84"/>
    <w:rsid w:val="00894386"/>
    <w:rsid w:val="008B19B1"/>
    <w:rsid w:val="008C0DB7"/>
    <w:rsid w:val="008C20E0"/>
    <w:rsid w:val="008C505E"/>
    <w:rsid w:val="008D0E72"/>
    <w:rsid w:val="008D1C79"/>
    <w:rsid w:val="008D280B"/>
    <w:rsid w:val="008D3DBD"/>
    <w:rsid w:val="008D6269"/>
    <w:rsid w:val="008E4165"/>
    <w:rsid w:val="008E4FCB"/>
    <w:rsid w:val="008F0B96"/>
    <w:rsid w:val="008F4DCD"/>
    <w:rsid w:val="008F5050"/>
    <w:rsid w:val="008F7129"/>
    <w:rsid w:val="009032B4"/>
    <w:rsid w:val="00903C70"/>
    <w:rsid w:val="00905121"/>
    <w:rsid w:val="00905FBE"/>
    <w:rsid w:val="00915D45"/>
    <w:rsid w:val="00916404"/>
    <w:rsid w:val="009215B6"/>
    <w:rsid w:val="00923514"/>
    <w:rsid w:val="00925579"/>
    <w:rsid w:val="009277A1"/>
    <w:rsid w:val="00934A15"/>
    <w:rsid w:val="0093737E"/>
    <w:rsid w:val="00937C24"/>
    <w:rsid w:val="00940BA3"/>
    <w:rsid w:val="00940E00"/>
    <w:rsid w:val="009424DD"/>
    <w:rsid w:val="0094501A"/>
    <w:rsid w:val="00945034"/>
    <w:rsid w:val="00954FF4"/>
    <w:rsid w:val="009577F1"/>
    <w:rsid w:val="00960B87"/>
    <w:rsid w:val="0096122F"/>
    <w:rsid w:val="00961D3C"/>
    <w:rsid w:val="00970FC7"/>
    <w:rsid w:val="00972857"/>
    <w:rsid w:val="0098391B"/>
    <w:rsid w:val="00994A63"/>
    <w:rsid w:val="009A01D3"/>
    <w:rsid w:val="009B0420"/>
    <w:rsid w:val="009B3B7C"/>
    <w:rsid w:val="009B7C4D"/>
    <w:rsid w:val="009C22DA"/>
    <w:rsid w:val="009C2A9B"/>
    <w:rsid w:val="009C4A06"/>
    <w:rsid w:val="009D63B5"/>
    <w:rsid w:val="009E525B"/>
    <w:rsid w:val="009E72ED"/>
    <w:rsid w:val="009F2F96"/>
    <w:rsid w:val="009F46B1"/>
    <w:rsid w:val="009F72E3"/>
    <w:rsid w:val="009F7460"/>
    <w:rsid w:val="00A023D8"/>
    <w:rsid w:val="00A313EA"/>
    <w:rsid w:val="00A368FC"/>
    <w:rsid w:val="00A47B54"/>
    <w:rsid w:val="00A511A7"/>
    <w:rsid w:val="00A5610C"/>
    <w:rsid w:val="00A5632D"/>
    <w:rsid w:val="00A6222E"/>
    <w:rsid w:val="00A63E52"/>
    <w:rsid w:val="00A666A0"/>
    <w:rsid w:val="00A67515"/>
    <w:rsid w:val="00A7624D"/>
    <w:rsid w:val="00A8543E"/>
    <w:rsid w:val="00A90A51"/>
    <w:rsid w:val="00A9287C"/>
    <w:rsid w:val="00A93230"/>
    <w:rsid w:val="00A9421E"/>
    <w:rsid w:val="00A960C4"/>
    <w:rsid w:val="00A965CD"/>
    <w:rsid w:val="00AA0828"/>
    <w:rsid w:val="00AA0CEF"/>
    <w:rsid w:val="00AA4554"/>
    <w:rsid w:val="00AA49AD"/>
    <w:rsid w:val="00AA633C"/>
    <w:rsid w:val="00AB3250"/>
    <w:rsid w:val="00AB4B2B"/>
    <w:rsid w:val="00AC3A87"/>
    <w:rsid w:val="00AD5DBA"/>
    <w:rsid w:val="00AE0171"/>
    <w:rsid w:val="00AE0E6C"/>
    <w:rsid w:val="00AF1DAA"/>
    <w:rsid w:val="00AF4CC4"/>
    <w:rsid w:val="00B01043"/>
    <w:rsid w:val="00B0481B"/>
    <w:rsid w:val="00B15367"/>
    <w:rsid w:val="00B232D8"/>
    <w:rsid w:val="00B255FD"/>
    <w:rsid w:val="00B365B8"/>
    <w:rsid w:val="00B377EB"/>
    <w:rsid w:val="00B54414"/>
    <w:rsid w:val="00B54CC1"/>
    <w:rsid w:val="00B720C9"/>
    <w:rsid w:val="00B726C8"/>
    <w:rsid w:val="00B843DA"/>
    <w:rsid w:val="00B92B68"/>
    <w:rsid w:val="00B9317E"/>
    <w:rsid w:val="00B94B5E"/>
    <w:rsid w:val="00B9533C"/>
    <w:rsid w:val="00B972BE"/>
    <w:rsid w:val="00BB2F75"/>
    <w:rsid w:val="00BC6298"/>
    <w:rsid w:val="00BD7323"/>
    <w:rsid w:val="00BE1CDD"/>
    <w:rsid w:val="00BE2CE8"/>
    <w:rsid w:val="00BE45B9"/>
    <w:rsid w:val="00BF24FB"/>
    <w:rsid w:val="00C01743"/>
    <w:rsid w:val="00C023C1"/>
    <w:rsid w:val="00C02A19"/>
    <w:rsid w:val="00C148DD"/>
    <w:rsid w:val="00C16B4A"/>
    <w:rsid w:val="00C20485"/>
    <w:rsid w:val="00C20BB8"/>
    <w:rsid w:val="00C21116"/>
    <w:rsid w:val="00C211C3"/>
    <w:rsid w:val="00C246C2"/>
    <w:rsid w:val="00C271AD"/>
    <w:rsid w:val="00C3555C"/>
    <w:rsid w:val="00C37D37"/>
    <w:rsid w:val="00C40CFD"/>
    <w:rsid w:val="00C43214"/>
    <w:rsid w:val="00C508DE"/>
    <w:rsid w:val="00C52E73"/>
    <w:rsid w:val="00C60E4A"/>
    <w:rsid w:val="00C721F1"/>
    <w:rsid w:val="00C772EB"/>
    <w:rsid w:val="00C776D5"/>
    <w:rsid w:val="00C80ED4"/>
    <w:rsid w:val="00C844DA"/>
    <w:rsid w:val="00CA6A49"/>
    <w:rsid w:val="00CC1E63"/>
    <w:rsid w:val="00CC6691"/>
    <w:rsid w:val="00CD198C"/>
    <w:rsid w:val="00CD6557"/>
    <w:rsid w:val="00CE3C31"/>
    <w:rsid w:val="00CE6D52"/>
    <w:rsid w:val="00CF02E8"/>
    <w:rsid w:val="00CF21BD"/>
    <w:rsid w:val="00CF31D4"/>
    <w:rsid w:val="00CF3BEB"/>
    <w:rsid w:val="00D11418"/>
    <w:rsid w:val="00D11F68"/>
    <w:rsid w:val="00D206B8"/>
    <w:rsid w:val="00D252AA"/>
    <w:rsid w:val="00D2739B"/>
    <w:rsid w:val="00D27D6B"/>
    <w:rsid w:val="00D32994"/>
    <w:rsid w:val="00D42EB5"/>
    <w:rsid w:val="00D45081"/>
    <w:rsid w:val="00D51E9C"/>
    <w:rsid w:val="00D53670"/>
    <w:rsid w:val="00D57723"/>
    <w:rsid w:val="00D670FA"/>
    <w:rsid w:val="00D73D2E"/>
    <w:rsid w:val="00D74FEF"/>
    <w:rsid w:val="00D77E29"/>
    <w:rsid w:val="00D82101"/>
    <w:rsid w:val="00D91A9C"/>
    <w:rsid w:val="00DB7D41"/>
    <w:rsid w:val="00DC1CE0"/>
    <w:rsid w:val="00DD4B36"/>
    <w:rsid w:val="00DD4E29"/>
    <w:rsid w:val="00DD4EB3"/>
    <w:rsid w:val="00DE4628"/>
    <w:rsid w:val="00DF5AAA"/>
    <w:rsid w:val="00DF5E18"/>
    <w:rsid w:val="00E04115"/>
    <w:rsid w:val="00E15F53"/>
    <w:rsid w:val="00E25E7E"/>
    <w:rsid w:val="00E40CC7"/>
    <w:rsid w:val="00E4433B"/>
    <w:rsid w:val="00E450F1"/>
    <w:rsid w:val="00E6414C"/>
    <w:rsid w:val="00E67258"/>
    <w:rsid w:val="00E6791D"/>
    <w:rsid w:val="00E70DE2"/>
    <w:rsid w:val="00E73556"/>
    <w:rsid w:val="00E87AC9"/>
    <w:rsid w:val="00E928FF"/>
    <w:rsid w:val="00E93EAB"/>
    <w:rsid w:val="00E95659"/>
    <w:rsid w:val="00E97B1E"/>
    <w:rsid w:val="00EA3E4B"/>
    <w:rsid w:val="00EB17C8"/>
    <w:rsid w:val="00EB5571"/>
    <w:rsid w:val="00EC51F2"/>
    <w:rsid w:val="00ED4607"/>
    <w:rsid w:val="00ED75E7"/>
    <w:rsid w:val="00EE163C"/>
    <w:rsid w:val="00EE3F5C"/>
    <w:rsid w:val="00EF56F2"/>
    <w:rsid w:val="00F0253C"/>
    <w:rsid w:val="00F03402"/>
    <w:rsid w:val="00F0498E"/>
    <w:rsid w:val="00F10ADB"/>
    <w:rsid w:val="00F10EE5"/>
    <w:rsid w:val="00F1614B"/>
    <w:rsid w:val="00F2232C"/>
    <w:rsid w:val="00F2553B"/>
    <w:rsid w:val="00F3353A"/>
    <w:rsid w:val="00F3385E"/>
    <w:rsid w:val="00F33EDF"/>
    <w:rsid w:val="00F33F24"/>
    <w:rsid w:val="00F40D15"/>
    <w:rsid w:val="00F42561"/>
    <w:rsid w:val="00F4282E"/>
    <w:rsid w:val="00F4444A"/>
    <w:rsid w:val="00F4514B"/>
    <w:rsid w:val="00F45166"/>
    <w:rsid w:val="00F46AA0"/>
    <w:rsid w:val="00F52407"/>
    <w:rsid w:val="00F5764F"/>
    <w:rsid w:val="00F61023"/>
    <w:rsid w:val="00F61F78"/>
    <w:rsid w:val="00F63887"/>
    <w:rsid w:val="00F67382"/>
    <w:rsid w:val="00F708E0"/>
    <w:rsid w:val="00F7188D"/>
    <w:rsid w:val="00F80399"/>
    <w:rsid w:val="00F91DA2"/>
    <w:rsid w:val="00F929CF"/>
    <w:rsid w:val="00FA1829"/>
    <w:rsid w:val="00FA2FD0"/>
    <w:rsid w:val="00FA3073"/>
    <w:rsid w:val="00FA333E"/>
    <w:rsid w:val="00FA724A"/>
    <w:rsid w:val="00FB2A7D"/>
    <w:rsid w:val="00FC3D5F"/>
    <w:rsid w:val="00FC4D69"/>
    <w:rsid w:val="00FC66D6"/>
    <w:rsid w:val="00FC6DFB"/>
    <w:rsid w:val="00FD1443"/>
    <w:rsid w:val="00FD6945"/>
    <w:rsid w:val="00FE104F"/>
    <w:rsid w:val="00FE58E7"/>
    <w:rsid w:val="00FE5F47"/>
    <w:rsid w:val="00FF1043"/>
    <w:rsid w:val="00FF248C"/>
    <w:rsid w:val="00FF2B4D"/>
    <w:rsid w:val="01B5CC5F"/>
    <w:rsid w:val="01D0B9A0"/>
    <w:rsid w:val="029F6F09"/>
    <w:rsid w:val="03C0726C"/>
    <w:rsid w:val="04ED6D21"/>
    <w:rsid w:val="05944B9F"/>
    <w:rsid w:val="063B1001"/>
    <w:rsid w:val="0823C3DC"/>
    <w:rsid w:val="082BC98F"/>
    <w:rsid w:val="0AA21FF5"/>
    <w:rsid w:val="0B22AD9E"/>
    <w:rsid w:val="0ECBDE07"/>
    <w:rsid w:val="1013394C"/>
    <w:rsid w:val="105E7E10"/>
    <w:rsid w:val="107AA373"/>
    <w:rsid w:val="11BCC6C9"/>
    <w:rsid w:val="12F0A9B0"/>
    <w:rsid w:val="145B837D"/>
    <w:rsid w:val="15BF6BA0"/>
    <w:rsid w:val="1638C761"/>
    <w:rsid w:val="16FE8531"/>
    <w:rsid w:val="1711ECCF"/>
    <w:rsid w:val="179D4C0F"/>
    <w:rsid w:val="18246D1F"/>
    <w:rsid w:val="187CA35C"/>
    <w:rsid w:val="18C79EC2"/>
    <w:rsid w:val="18E975F1"/>
    <w:rsid w:val="1915CC43"/>
    <w:rsid w:val="19314A84"/>
    <w:rsid w:val="1A51F5F3"/>
    <w:rsid w:val="1AA1AEF2"/>
    <w:rsid w:val="1B1F9BDA"/>
    <w:rsid w:val="1BDE0876"/>
    <w:rsid w:val="1C17AEBE"/>
    <w:rsid w:val="1F421493"/>
    <w:rsid w:val="200F3792"/>
    <w:rsid w:val="20713A4D"/>
    <w:rsid w:val="210CC196"/>
    <w:rsid w:val="2120F1C5"/>
    <w:rsid w:val="214C0D8E"/>
    <w:rsid w:val="22E7DDEF"/>
    <w:rsid w:val="22FE220C"/>
    <w:rsid w:val="2334C13F"/>
    <w:rsid w:val="23D80B6B"/>
    <w:rsid w:val="23EA1932"/>
    <w:rsid w:val="2483AE50"/>
    <w:rsid w:val="250156A1"/>
    <w:rsid w:val="251ADE8D"/>
    <w:rsid w:val="2533A944"/>
    <w:rsid w:val="256BC25F"/>
    <w:rsid w:val="259D7F52"/>
    <w:rsid w:val="25CD2159"/>
    <w:rsid w:val="26AB05EB"/>
    <w:rsid w:val="27271411"/>
    <w:rsid w:val="2848BCD8"/>
    <w:rsid w:val="29B27F97"/>
    <w:rsid w:val="2BDB11C9"/>
    <w:rsid w:val="2C33B7BD"/>
    <w:rsid w:val="2DAC5930"/>
    <w:rsid w:val="300BB005"/>
    <w:rsid w:val="3135383B"/>
    <w:rsid w:val="313EEF78"/>
    <w:rsid w:val="31E5CDF6"/>
    <w:rsid w:val="343EA7FC"/>
    <w:rsid w:val="35DAF9ED"/>
    <w:rsid w:val="3675A91C"/>
    <w:rsid w:val="36E10F13"/>
    <w:rsid w:val="37DEEEE3"/>
    <w:rsid w:val="384FF5D6"/>
    <w:rsid w:val="3A3E824E"/>
    <w:rsid w:val="3A8CCD02"/>
    <w:rsid w:val="3AEC5CB4"/>
    <w:rsid w:val="3BAAF77C"/>
    <w:rsid w:val="3C175919"/>
    <w:rsid w:val="3C8B77ED"/>
    <w:rsid w:val="3E99233D"/>
    <w:rsid w:val="3E9D3373"/>
    <w:rsid w:val="3EEE94B9"/>
    <w:rsid w:val="40A34E97"/>
    <w:rsid w:val="40CD852D"/>
    <w:rsid w:val="4139D790"/>
    <w:rsid w:val="4235CC1D"/>
    <w:rsid w:val="447A169D"/>
    <w:rsid w:val="4556D9FE"/>
    <w:rsid w:val="473D9230"/>
    <w:rsid w:val="47DBEA50"/>
    <w:rsid w:val="48BADC29"/>
    <w:rsid w:val="4976A837"/>
    <w:rsid w:val="4B1705A4"/>
    <w:rsid w:val="4C1F42D1"/>
    <w:rsid w:val="4CCBE182"/>
    <w:rsid w:val="4CE6E5C8"/>
    <w:rsid w:val="4CEF5E64"/>
    <w:rsid w:val="51F1837E"/>
    <w:rsid w:val="52BDE458"/>
    <w:rsid w:val="535DFE3E"/>
    <w:rsid w:val="53CD8571"/>
    <w:rsid w:val="548A79BA"/>
    <w:rsid w:val="549052F0"/>
    <w:rsid w:val="54A4BF8D"/>
    <w:rsid w:val="54D3107A"/>
    <w:rsid w:val="552F0DF5"/>
    <w:rsid w:val="55B06221"/>
    <w:rsid w:val="5607F017"/>
    <w:rsid w:val="566772FF"/>
    <w:rsid w:val="567BE0E3"/>
    <w:rsid w:val="56C95250"/>
    <w:rsid w:val="57231893"/>
    <w:rsid w:val="58E77D77"/>
    <w:rsid w:val="5995CC01"/>
    <w:rsid w:val="5ACAB8F6"/>
    <w:rsid w:val="5AE556DB"/>
    <w:rsid w:val="5B3089E8"/>
    <w:rsid w:val="5BB8BBC6"/>
    <w:rsid w:val="5E0649AA"/>
    <w:rsid w:val="5F1F444C"/>
    <w:rsid w:val="5F938DEE"/>
    <w:rsid w:val="6003FB0B"/>
    <w:rsid w:val="60E8E00C"/>
    <w:rsid w:val="60EAC4AD"/>
    <w:rsid w:val="6332E99F"/>
    <w:rsid w:val="642CB006"/>
    <w:rsid w:val="65175C4F"/>
    <w:rsid w:val="6641CCFC"/>
    <w:rsid w:val="67FF2616"/>
    <w:rsid w:val="6827815F"/>
    <w:rsid w:val="6832EB7F"/>
    <w:rsid w:val="6BA4EA68"/>
    <w:rsid w:val="6BEE0E4C"/>
    <w:rsid w:val="6C3B831F"/>
    <w:rsid w:val="6D1EE5CB"/>
    <w:rsid w:val="6D4C1038"/>
    <w:rsid w:val="6F1F5DE0"/>
    <w:rsid w:val="71417E66"/>
    <w:rsid w:val="71D8FAF7"/>
    <w:rsid w:val="71FAF93D"/>
    <w:rsid w:val="7348F0DC"/>
    <w:rsid w:val="7483BD15"/>
    <w:rsid w:val="7585F444"/>
    <w:rsid w:val="75EDCEFD"/>
    <w:rsid w:val="765459D6"/>
    <w:rsid w:val="77CB2219"/>
    <w:rsid w:val="79AFC644"/>
    <w:rsid w:val="79C45FC6"/>
    <w:rsid w:val="7B55FBFA"/>
    <w:rsid w:val="7BFC787F"/>
    <w:rsid w:val="7EFA9C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0714"/>
  <w15:docId w15:val="{1FEEFF1F-4D13-426B-B7BE-584D14E7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paragraph" w:styleId="BodyText">
    <w:name w:val="Body Text"/>
    <w:aliases w:val="Body text"/>
    <w:link w:val="BodyTextChar"/>
    <w:qFormat/>
    <w:rsid w:val="00D77E29"/>
    <w:pPr>
      <w:spacing w:line="259" w:lineRule="auto"/>
      <w:jc w:val="both"/>
    </w:pPr>
    <w:rPr>
      <w:rFonts w:ascii="Georgia" w:eastAsiaTheme="minorHAnsi" w:hAnsi="Georgia" w:cstheme="minorHAnsi"/>
      <w:lang w:eastAsia="en-US"/>
    </w:rPr>
  </w:style>
  <w:style w:type="character" w:customStyle="1" w:styleId="BodyTextChar">
    <w:name w:val="Body Text Char"/>
    <w:aliases w:val="Body text Char"/>
    <w:basedOn w:val="DefaultParagraphFont"/>
    <w:link w:val="BodyText"/>
    <w:rsid w:val="00D77E29"/>
    <w:rPr>
      <w:rFonts w:ascii="Georgia" w:eastAsiaTheme="minorHAnsi" w:hAnsi="Georgia" w:cs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945">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info/law/law-topic/data-protection/international-dimension-data-protection/adequacy-decisions_en"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atarequest.aalto.fi/fi-FI/"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ietosuoja.fi/henkilotietojen-kasittelyn-roolit-ja-vastuu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ietosuojavastaava@aalto.f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aalto.fi/fi/palvelut/tutkimusdatan-julkaisemin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ietosuoja.fi"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8485688-5619-4A6B-90D0-588AE800EB2C}"/>
      </w:docPartPr>
      <w:docPartBody>
        <w:p w:rsidR="000E5703" w:rsidRDefault="000E57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E5703"/>
    <w:rsid w:val="0005780D"/>
    <w:rsid w:val="000E5703"/>
    <w:rsid w:val="00C8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0C5A79E854C5144BD1D0DA4F6CD14B5" ma:contentTypeVersion="8" ma:contentTypeDescription="Luo uusi asiakirja." ma:contentTypeScope="" ma:versionID="1c0a4ea8b1977f97fc6067ff67d3c691">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38c3e39d2a77be15e60f972fe6ac2573"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2.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customXml/itemProps3.xml><?xml version="1.0" encoding="utf-8"?>
<ds:datastoreItem xmlns:ds="http://schemas.openxmlformats.org/officeDocument/2006/customXml" ds:itemID="{A3F03B9A-6972-485D-84C7-9C6F321DC5D2}">
  <ds:schemaRefs>
    <ds:schemaRef ds:uri="fac60b80-4ab8-4f33-8b97-a08a753f2e4f"/>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32698f2b-c6f4-48ae-9b8d-36ffc0a7cfdf"/>
    <ds:schemaRef ds:uri="http://purl.org/dc/elements/1.1/"/>
  </ds:schemaRefs>
</ds:datastoreItem>
</file>

<file path=customXml/itemProps4.xml><?xml version="1.0" encoding="utf-8"?>
<ds:datastoreItem xmlns:ds="http://schemas.openxmlformats.org/officeDocument/2006/customXml" ds:itemID="{C2523D39-097C-4B59-A8EE-F6C08597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3107</Words>
  <Characters>17713</Characters>
  <Application>Microsoft Office Word</Application>
  <DocSecurity>2</DocSecurity>
  <Lines>147</Lines>
  <Paragraphs>41</Paragraphs>
  <ScaleCrop>false</ScaleCrop>
  <Company>Aalto University</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Rehbinder Maria</dc:creator>
  <cp:keywords/>
  <cp:lastModifiedBy>Jyrämä Annukka</cp:lastModifiedBy>
  <cp:revision>2</cp:revision>
  <dcterms:created xsi:type="dcterms:W3CDTF">2026-04-01T09:07:00Z</dcterms:created>
  <dcterms:modified xsi:type="dcterms:W3CDTF">2026-04-01T09:07:00Z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ies>
</file>