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6946" w:rsidRPr="00DC316B" w:rsidRDefault="005C34F0" w:rsidP="00710AF0">
      <w:pPr>
        <w:pStyle w:val="Title"/>
      </w:pPr>
      <w:r>
        <w:t>MOSES</w:t>
      </w:r>
      <w:r w:rsidR="008103D7" w:rsidRPr="00DC316B">
        <w:t>20</w:t>
      </w:r>
      <w:r w:rsidR="000D0435">
        <w:t>21</w:t>
      </w:r>
      <w:r w:rsidR="00DD2564">
        <w:t xml:space="preserve"> conference</w:t>
      </w:r>
      <w:r w:rsidR="00C46946" w:rsidRPr="00DC316B">
        <w:t>: Template for manuscripts</w:t>
      </w:r>
    </w:p>
    <w:p w:rsidR="00C46946" w:rsidRPr="00034160" w:rsidRDefault="00C46946" w:rsidP="006F1D61">
      <w:pPr>
        <w:pStyle w:val="Authors"/>
        <w:rPr>
          <w:vertAlign w:val="superscript"/>
        </w:rPr>
      </w:pPr>
      <w:r w:rsidRPr="006F1D61">
        <w:t xml:space="preserve">First </w:t>
      </w:r>
      <w:proofErr w:type="spellStart"/>
      <w:r w:rsidR="00034160" w:rsidRPr="006F1D61">
        <w:t>Autho</w:t>
      </w:r>
      <w:r w:rsidR="00034160">
        <w:t>r</w:t>
      </w:r>
      <w:r w:rsidR="00034160" w:rsidRPr="00013C4B">
        <w:rPr>
          <w:rFonts w:ascii="Times New Roman" w:hAnsi="Times New Roman"/>
          <w:b w:val="0"/>
          <w:vertAlign w:val="superscript"/>
        </w:rPr>
        <w:t>a</w:t>
      </w:r>
      <w:proofErr w:type="spellEnd"/>
      <w:r w:rsidR="00034160" w:rsidRPr="00013C4B">
        <w:rPr>
          <w:rFonts w:ascii="Times New Roman" w:hAnsi="Times New Roman"/>
          <w:vertAlign w:val="superscript"/>
        </w:rPr>
        <w:t>*</w:t>
      </w:r>
      <w:r w:rsidRPr="00DC316B">
        <w:t xml:space="preserve">, </w:t>
      </w:r>
      <w:r w:rsidRPr="006F1D61">
        <w:t xml:space="preserve">Second </w:t>
      </w:r>
      <w:proofErr w:type="spellStart"/>
      <w:r w:rsidR="00034160" w:rsidRPr="006F1D61">
        <w:t>Autho</w:t>
      </w:r>
      <w:r w:rsidR="00034160">
        <w:t>r</w:t>
      </w:r>
      <w:r w:rsidR="003600E6" w:rsidRPr="00013C4B">
        <w:rPr>
          <w:rFonts w:ascii="Times New Roman" w:hAnsi="Times New Roman"/>
          <w:b w:val="0"/>
          <w:vertAlign w:val="superscript"/>
        </w:rPr>
        <w:t>a</w:t>
      </w:r>
      <w:proofErr w:type="spellEnd"/>
      <w:r w:rsidRPr="00DC316B">
        <w:t xml:space="preserve">, Third </w:t>
      </w:r>
      <w:proofErr w:type="spellStart"/>
      <w:r w:rsidR="00034160" w:rsidRPr="00DC316B">
        <w:t>Autho</w:t>
      </w:r>
      <w:r w:rsidR="00034160">
        <w:t>r</w:t>
      </w:r>
      <w:r w:rsidR="003600E6" w:rsidRPr="00013C4B">
        <w:rPr>
          <w:rFonts w:ascii="Times New Roman" w:hAnsi="Times New Roman"/>
          <w:b w:val="0"/>
          <w:vertAlign w:val="superscript"/>
        </w:rPr>
        <w:t>b</w:t>
      </w:r>
      <w:proofErr w:type="spellEnd"/>
      <w:r w:rsidRPr="00DC316B">
        <w:t xml:space="preserve"> and Fourth </w:t>
      </w:r>
      <w:proofErr w:type="spellStart"/>
      <w:r w:rsidR="00034160" w:rsidRPr="00DC316B">
        <w:t>Autho</w:t>
      </w:r>
      <w:r w:rsidR="00034160">
        <w:t>r</w:t>
      </w:r>
      <w:r w:rsidR="003600E6" w:rsidRPr="00013C4B">
        <w:rPr>
          <w:rFonts w:ascii="Times New Roman" w:hAnsi="Times New Roman"/>
          <w:b w:val="0"/>
          <w:vertAlign w:val="superscript"/>
        </w:rPr>
        <w:t>c</w:t>
      </w:r>
      <w:proofErr w:type="spellEnd"/>
    </w:p>
    <w:p w:rsidR="00C46946" w:rsidRPr="00034160" w:rsidRDefault="00C46946" w:rsidP="00F9332F">
      <w:pPr>
        <w:pStyle w:val="StylePSAffiliationLatinTimesNotItalic"/>
      </w:pPr>
      <w:proofErr w:type="spellStart"/>
      <w:proofErr w:type="gramStart"/>
      <w:r w:rsidRPr="00013C4B">
        <w:rPr>
          <w:sz w:val="22"/>
          <w:vertAlign w:val="superscript"/>
        </w:rPr>
        <w:t>a</w:t>
      </w:r>
      <w:proofErr w:type="spellEnd"/>
      <w:proofErr w:type="gramEnd"/>
      <w:r w:rsidR="00034160" w:rsidRPr="00034160">
        <w:t xml:space="preserve"> Institution, City, Country</w:t>
      </w:r>
    </w:p>
    <w:p w:rsidR="00C46946" w:rsidRPr="00034160" w:rsidRDefault="00C46946" w:rsidP="00F9332F">
      <w:pPr>
        <w:pStyle w:val="StylePSAffiliationLatinTimesNotItalic"/>
      </w:pPr>
      <w:r w:rsidRPr="00013C4B">
        <w:rPr>
          <w:sz w:val="22"/>
          <w:vertAlign w:val="superscript"/>
        </w:rPr>
        <w:t>b</w:t>
      </w:r>
      <w:r w:rsidR="00034160" w:rsidRPr="00034160">
        <w:t xml:space="preserve"> Institution, City, Country</w:t>
      </w:r>
    </w:p>
    <w:p w:rsidR="00C46946" w:rsidRPr="00034160" w:rsidRDefault="00C46946" w:rsidP="00F9332F">
      <w:pPr>
        <w:pStyle w:val="StylePSAffiliationLatinTimesNotItalic"/>
      </w:pPr>
      <w:r w:rsidRPr="00013C4B">
        <w:rPr>
          <w:sz w:val="22"/>
          <w:vertAlign w:val="superscript"/>
        </w:rPr>
        <w:t>c</w:t>
      </w:r>
      <w:r w:rsidRPr="00013C4B">
        <w:rPr>
          <w:sz w:val="22"/>
        </w:rPr>
        <w:t xml:space="preserve"> </w:t>
      </w:r>
      <w:r w:rsidRPr="00034160">
        <w:t>In</w:t>
      </w:r>
      <w:r w:rsidR="00034160" w:rsidRPr="00034160">
        <w:t>stitution, City, Country</w:t>
      </w:r>
    </w:p>
    <w:p w:rsidR="00C46946" w:rsidRPr="00034160" w:rsidRDefault="00034160" w:rsidP="00F9332F">
      <w:pPr>
        <w:pStyle w:val="StylePSAffiliationLatinTimesNotItalic"/>
      </w:pPr>
      <w:r w:rsidRPr="00034160">
        <w:t xml:space="preserve">* Corresponding Author </w:t>
      </w:r>
      <w:r w:rsidR="00C46946" w:rsidRPr="00034160">
        <w:t>e-mail</w:t>
      </w:r>
    </w:p>
    <w:p w:rsidR="00C46946" w:rsidRPr="00DC316B" w:rsidRDefault="003600E6" w:rsidP="0008488E">
      <w:pPr>
        <w:pStyle w:val="HSHeadingAK"/>
      </w:pPr>
      <w:r>
        <w:t>Abstract</w:t>
      </w:r>
    </w:p>
    <w:p w:rsidR="00C46946" w:rsidRPr="00DC316B" w:rsidRDefault="00CE0966" w:rsidP="0037503B">
      <w:pPr>
        <w:pStyle w:val="PSAK-2"/>
      </w:pPr>
      <w:r w:rsidRPr="00DC316B">
        <w:t>Manuscript</w:t>
      </w:r>
      <w:r w:rsidR="00FA2F03">
        <w:t>s</w:t>
      </w:r>
      <w:r w:rsidRPr="00DC316B">
        <w:t xml:space="preserve"> submitted to </w:t>
      </w:r>
      <w:r w:rsidR="00B070A0">
        <w:t>MOSES</w:t>
      </w:r>
      <w:r w:rsidR="00DF3C63">
        <w:t>20</w:t>
      </w:r>
      <w:r w:rsidR="000D0435">
        <w:t>21</w:t>
      </w:r>
      <w:r w:rsidRPr="00DC316B">
        <w:t xml:space="preserve"> Conference must describe original, previously unpublished work (in a journal or a conference with refereed proceedings</w:t>
      </w:r>
      <w:r w:rsidR="000D0435" w:rsidRPr="00DC316B">
        <w:t>) and</w:t>
      </w:r>
      <w:r w:rsidRPr="00DC316B">
        <w:t xml:space="preserve"> must not be simultaneously submitted or be under review for publication elsewhere. Authors are kindly requested to prepa</w:t>
      </w:r>
      <w:r w:rsidR="00A95484">
        <w:t>re the manuscript by the using t</w:t>
      </w:r>
      <w:r w:rsidR="008103D7" w:rsidRPr="00DC316B">
        <w:t>his</w:t>
      </w:r>
      <w:r w:rsidRPr="00DC316B">
        <w:t xml:space="preserve"> template. Please note that d</w:t>
      </w:r>
      <w:r w:rsidR="000D759E" w:rsidRPr="00DC316B">
        <w:t>etailed info on paper preparat</w:t>
      </w:r>
      <w:r w:rsidR="00C40BE9" w:rsidRPr="00DC316B">
        <w:t>ion can be found from Section 2</w:t>
      </w:r>
      <w:r w:rsidR="000D759E" w:rsidRPr="00DC316B">
        <w:t>.</w:t>
      </w:r>
    </w:p>
    <w:p w:rsidR="00C46946" w:rsidRPr="00312A88" w:rsidRDefault="00C46946" w:rsidP="003600E6">
      <w:pPr>
        <w:pStyle w:val="HSHeadingAK"/>
        <w:rPr>
          <w:sz w:val="20"/>
          <w:szCs w:val="20"/>
        </w:rPr>
      </w:pPr>
      <w:r w:rsidRPr="00312A88">
        <w:rPr>
          <w:sz w:val="20"/>
          <w:szCs w:val="20"/>
        </w:rPr>
        <w:t>Keywords:</w:t>
      </w:r>
      <w:r w:rsidR="003600E6" w:rsidRPr="00312A88">
        <w:rPr>
          <w:sz w:val="20"/>
          <w:szCs w:val="20"/>
        </w:rPr>
        <w:t xml:space="preserve"> </w:t>
      </w:r>
      <w:r w:rsidR="004A7834" w:rsidRPr="00312A88">
        <w:rPr>
          <w:b w:val="0"/>
          <w:sz w:val="20"/>
          <w:szCs w:val="20"/>
        </w:rPr>
        <w:t>Keyword 1</w:t>
      </w:r>
      <w:r w:rsidR="00CD2694" w:rsidRPr="00312A88">
        <w:rPr>
          <w:b w:val="0"/>
          <w:sz w:val="20"/>
          <w:szCs w:val="20"/>
        </w:rPr>
        <w:t xml:space="preserve">, </w:t>
      </w:r>
      <w:r w:rsidR="004A7834" w:rsidRPr="00312A88">
        <w:rPr>
          <w:b w:val="0"/>
          <w:sz w:val="20"/>
          <w:szCs w:val="20"/>
        </w:rPr>
        <w:t>Keyword 2</w:t>
      </w:r>
      <w:r w:rsidR="00CD2694" w:rsidRPr="00312A88">
        <w:rPr>
          <w:b w:val="0"/>
          <w:sz w:val="20"/>
          <w:szCs w:val="20"/>
        </w:rPr>
        <w:t xml:space="preserve">, </w:t>
      </w:r>
      <w:r w:rsidR="004A7834" w:rsidRPr="00312A88">
        <w:rPr>
          <w:b w:val="0"/>
          <w:sz w:val="20"/>
          <w:szCs w:val="20"/>
        </w:rPr>
        <w:t>Keyword 3, Keyword 4</w:t>
      </w:r>
      <w:r w:rsidR="00CE0966" w:rsidRPr="00312A88">
        <w:rPr>
          <w:b w:val="0"/>
          <w:sz w:val="20"/>
          <w:szCs w:val="20"/>
        </w:rPr>
        <w:t xml:space="preserve">, </w:t>
      </w:r>
      <w:r w:rsidR="004A7834" w:rsidRPr="00312A88">
        <w:rPr>
          <w:b w:val="0"/>
          <w:sz w:val="20"/>
          <w:szCs w:val="20"/>
        </w:rPr>
        <w:t>Keyword 5.</w:t>
      </w:r>
    </w:p>
    <w:p w:rsidR="00A95484" w:rsidRPr="00312A88" w:rsidRDefault="00A95484" w:rsidP="00723BF3">
      <w:pPr>
        <w:ind w:firstLine="0"/>
        <w:rPr>
          <w:rFonts w:ascii="Times" w:hAnsi="Times"/>
          <w:szCs w:val="20"/>
        </w:rPr>
        <w:sectPr w:rsidR="00A95484" w:rsidRPr="00312A88" w:rsidSect="00A95484">
          <w:footerReference w:type="even" r:id="rId8"/>
          <w:footerReference w:type="default" r:id="rId9"/>
          <w:headerReference w:type="first" r:id="rId10"/>
          <w:footerReference w:type="first" r:id="rId11"/>
          <w:pgSz w:w="11906" w:h="16838" w:code="9"/>
          <w:pgMar w:top="1134" w:right="1134" w:bottom="1134" w:left="1134" w:header="709" w:footer="709" w:gutter="0"/>
          <w:cols w:space="720"/>
          <w:titlePg/>
          <w:docGrid w:linePitch="360"/>
        </w:sectPr>
      </w:pPr>
      <w:bookmarkStart w:id="0" w:name="_Ref191642245"/>
    </w:p>
    <w:p w:rsidR="00207197" w:rsidRDefault="00207197" w:rsidP="00207197"/>
    <w:p w:rsidR="00207197" w:rsidRPr="00207197" w:rsidRDefault="00207197" w:rsidP="00207197">
      <w:pPr>
        <w:sectPr w:rsidR="00207197" w:rsidRPr="00207197" w:rsidSect="00A95484">
          <w:type w:val="continuous"/>
          <w:pgSz w:w="11906" w:h="16838" w:code="9"/>
          <w:pgMar w:top="1134" w:right="1134" w:bottom="1134" w:left="1134" w:header="709" w:footer="709" w:gutter="0"/>
          <w:cols w:num="2" w:space="720"/>
          <w:titlePg/>
          <w:docGrid w:linePitch="360"/>
        </w:sectPr>
      </w:pPr>
    </w:p>
    <w:p w:rsidR="00C46946" w:rsidRPr="00373514" w:rsidRDefault="00CE0966" w:rsidP="00AB6593">
      <w:pPr>
        <w:pStyle w:val="Heading1"/>
      </w:pPr>
      <w:r w:rsidRPr="00373514">
        <w:t>Introduction</w:t>
      </w:r>
    </w:p>
    <w:p w:rsidR="00260041" w:rsidRPr="005C34F0" w:rsidRDefault="008103D7" w:rsidP="00710AF0">
      <w:r w:rsidRPr="00710AF0">
        <w:t>Papers that already appeared in unpublished or informally published workshop proceedings may be submitted.</w:t>
      </w:r>
    </w:p>
    <w:p w:rsidR="00260041" w:rsidRPr="00373514" w:rsidRDefault="00985AB4" w:rsidP="00710AF0">
      <w:pPr>
        <w:pStyle w:val="Heading2"/>
      </w:pPr>
      <w:r w:rsidRPr="00373514">
        <w:t>Platform submission</w:t>
      </w:r>
    </w:p>
    <w:p w:rsidR="00260041" w:rsidRPr="00DC316B" w:rsidRDefault="00985AB4" w:rsidP="009D15E5">
      <w:r w:rsidRPr="00DC316B">
        <w:t>Authors are requested to submit their manuscript</w:t>
      </w:r>
      <w:r w:rsidR="008103D7" w:rsidRPr="00DC316B">
        <w:t>s</w:t>
      </w:r>
      <w:r w:rsidRPr="00DC316B">
        <w:t>, using</w:t>
      </w:r>
      <w:r w:rsidR="000D0435">
        <w:t xml:space="preserve"> the</w:t>
      </w:r>
      <w:r w:rsidRPr="00DC316B">
        <w:t xml:space="preserve"> </w:t>
      </w:r>
      <w:hyperlink r:id="rId12" w:history="1">
        <w:r w:rsidRPr="004810D1">
          <w:rPr>
            <w:rStyle w:val="Hyperlink"/>
            <w:rFonts w:ascii="Times" w:hAnsi="Times"/>
            <w:szCs w:val="24"/>
          </w:rPr>
          <w:t>Easyc</w:t>
        </w:r>
        <w:r w:rsidRPr="004810D1">
          <w:rPr>
            <w:rStyle w:val="Hyperlink"/>
            <w:rFonts w:ascii="Times" w:hAnsi="Times"/>
            <w:szCs w:val="24"/>
          </w:rPr>
          <w:t>h</w:t>
        </w:r>
        <w:r w:rsidRPr="004810D1">
          <w:rPr>
            <w:rStyle w:val="Hyperlink"/>
            <w:rFonts w:ascii="Times" w:hAnsi="Times"/>
            <w:szCs w:val="24"/>
          </w:rPr>
          <w:t>a</w:t>
        </w:r>
        <w:r w:rsidRPr="004810D1">
          <w:rPr>
            <w:rStyle w:val="Hyperlink"/>
            <w:rFonts w:ascii="Times" w:hAnsi="Times"/>
            <w:szCs w:val="24"/>
          </w:rPr>
          <w:t>ir</w:t>
        </w:r>
      </w:hyperlink>
      <w:r w:rsidRPr="00DC316B">
        <w:t xml:space="preserve"> platform by a</w:t>
      </w:r>
      <w:r w:rsidR="000D0435">
        <w:t>ccessing through</w:t>
      </w:r>
      <w:r w:rsidRPr="00DC316B">
        <w:t xml:space="preserve"> the </w:t>
      </w:r>
      <w:hyperlink r:id="rId13" w:history="1">
        <w:r w:rsidRPr="00723BF3">
          <w:rPr>
            <w:rStyle w:val="Hyperlink"/>
            <w:rFonts w:ascii="Times" w:hAnsi="Times"/>
            <w:szCs w:val="24"/>
          </w:rPr>
          <w:t>Conference page</w:t>
        </w:r>
      </w:hyperlink>
      <w:r w:rsidR="00560F62">
        <w:t xml:space="preserve"> </w:t>
      </w:r>
      <w:r w:rsidR="00AE5B6F">
        <w:t>(</w:t>
      </w:r>
      <w:r w:rsidR="000D0435" w:rsidRPr="000D0435">
        <w:t>https://www.aalto.fi/en/events/moses-2021</w:t>
      </w:r>
      <w:r w:rsidR="00AE5B6F">
        <w:t xml:space="preserve">) </w:t>
      </w:r>
      <w:r w:rsidRPr="00DC316B">
        <w:t>and, through the submission login, authors should upload the full manuscript file</w:t>
      </w:r>
      <w:r w:rsidR="00260041" w:rsidRPr="00DC316B">
        <w:t>.</w:t>
      </w:r>
    </w:p>
    <w:p w:rsidR="009D15E5" w:rsidRPr="00373514" w:rsidRDefault="008103D7" w:rsidP="00710AF0">
      <w:pPr>
        <w:pStyle w:val="Heading2"/>
      </w:pPr>
      <w:bookmarkStart w:id="1" w:name="a2"/>
      <w:bookmarkEnd w:id="1"/>
      <w:r w:rsidRPr="00373514">
        <w:t>Information</w:t>
      </w:r>
    </w:p>
    <w:p w:rsidR="00260041" w:rsidRPr="009D15E5" w:rsidRDefault="008103D7" w:rsidP="009D15E5">
      <w:pPr>
        <w:rPr>
          <w:szCs w:val="28"/>
        </w:rPr>
      </w:pPr>
      <w:r w:rsidRPr="009D15E5">
        <w:t>Any doubts regarding the submission process should be sent to the organi</w:t>
      </w:r>
      <w:r w:rsidR="00FA2F03">
        <w:t>s</w:t>
      </w:r>
      <w:r w:rsidRPr="009D15E5">
        <w:t xml:space="preserve">ation committee contact, through the </w:t>
      </w:r>
      <w:hyperlink r:id="rId14" w:history="1">
        <w:r w:rsidRPr="009D15E5">
          <w:rPr>
            <w:rStyle w:val="Hyperlink"/>
            <w:rFonts w:ascii="Times" w:hAnsi="Times"/>
            <w:szCs w:val="24"/>
          </w:rPr>
          <w:t>e-mail</w:t>
        </w:r>
      </w:hyperlink>
      <w:r w:rsidR="00723BF3" w:rsidRPr="009D15E5">
        <w:t>.</w:t>
      </w:r>
    </w:p>
    <w:p w:rsidR="00207197" w:rsidRPr="00AB6593" w:rsidRDefault="00C46946" w:rsidP="00AB6593">
      <w:pPr>
        <w:pStyle w:val="Heading1"/>
      </w:pPr>
      <w:r w:rsidRPr="00AB6593">
        <w:t>General information</w:t>
      </w:r>
      <w:r w:rsidR="000D759E" w:rsidRPr="00AB6593">
        <w:t xml:space="preserve"> about </w:t>
      </w:r>
      <w:r w:rsidR="005C34F0" w:rsidRPr="00AB6593">
        <w:t>MOSES</w:t>
      </w:r>
      <w:r w:rsidR="00734E40" w:rsidRPr="00AB6593">
        <w:t>20</w:t>
      </w:r>
      <w:r w:rsidR="000D0435">
        <w:t>21</w:t>
      </w:r>
      <w:r w:rsidR="00C8610F" w:rsidRPr="00AB6593">
        <w:t xml:space="preserve"> CONFERENCE</w:t>
      </w:r>
      <w:r w:rsidR="000D759E" w:rsidRPr="00AB6593">
        <w:t xml:space="preserve"> papers</w:t>
      </w:r>
    </w:p>
    <w:p w:rsidR="00C46946" w:rsidRPr="00AB6593" w:rsidRDefault="00C46946" w:rsidP="00710AF0">
      <w:pPr>
        <w:pStyle w:val="Heading2"/>
      </w:pPr>
      <w:r w:rsidRPr="00AB6593">
        <w:t>Manuscript preparation process</w:t>
      </w:r>
    </w:p>
    <w:p w:rsidR="00C46946" w:rsidRPr="00DC316B" w:rsidRDefault="00C46946" w:rsidP="003B615E">
      <w:r w:rsidRPr="00DC316B">
        <w:t>The manuscript must be prepared in English (British or American spelling) and free of grammatical, spelling and/or punctuation errors. The manuscript must be thoroughly edited and proof-read before it is submitted. Authors have the responsibility to ensure clear and adequate English expression, since undecipherable language could be a valid reason for rejection of the paper.</w:t>
      </w:r>
    </w:p>
    <w:p w:rsidR="00C46946" w:rsidRPr="0029207D" w:rsidRDefault="00C46946" w:rsidP="00154711">
      <w:pPr>
        <w:rPr>
          <w:rStyle w:val="StyleLatinTimes"/>
        </w:rPr>
      </w:pPr>
      <w:r w:rsidRPr="0029207D">
        <w:rPr>
          <w:rStyle w:val="StyleLatinTimes"/>
        </w:rPr>
        <w:t xml:space="preserve">Units in the paper must be according to the International System of Units (SI, </w:t>
      </w:r>
      <w:proofErr w:type="spellStart"/>
      <w:r w:rsidRPr="0029207D">
        <w:rPr>
          <w:rStyle w:val="StyleLatinTimes"/>
        </w:rPr>
        <w:t>Système</w:t>
      </w:r>
      <w:proofErr w:type="spellEnd"/>
      <w:r w:rsidRPr="0029207D">
        <w:rPr>
          <w:rStyle w:val="StyleLatinTimes"/>
        </w:rPr>
        <w:t xml:space="preserve"> International </w:t>
      </w:r>
      <w:proofErr w:type="spellStart"/>
      <w:r w:rsidRPr="0029207D">
        <w:rPr>
          <w:rStyle w:val="StyleLatinTimes"/>
        </w:rPr>
        <w:t>d'Unités</w:t>
      </w:r>
      <w:proofErr w:type="spellEnd"/>
      <w:r w:rsidRPr="0029207D">
        <w:rPr>
          <w:rStyle w:val="StyleLatinTimes"/>
        </w:rPr>
        <w:t xml:space="preserve">). Other units may be given in parentheses (when </w:t>
      </w:r>
      <w:r w:rsidRPr="0029207D">
        <w:rPr>
          <w:rStyle w:val="StyleLatinTimes"/>
        </w:rPr>
        <w:t xml:space="preserve">they first appear in the text), </w:t>
      </w:r>
      <w:r w:rsidR="00E93FE5" w:rsidRPr="0029207D">
        <w:rPr>
          <w:rStyle w:val="StyleLatinTimes"/>
        </w:rPr>
        <w:t>dual unit</w:t>
      </w:r>
      <w:r w:rsidRPr="0029207D">
        <w:rPr>
          <w:rStyle w:val="StyleLatinTimes"/>
        </w:rPr>
        <w:t xml:space="preserve"> ta</w:t>
      </w:r>
      <w:r w:rsidRPr="0029207D">
        <w:rPr>
          <w:rStyle w:val="StyleLatinTimes"/>
        </w:rPr>
        <w:softHyphen/>
        <w:t>bles, or an appendix.</w:t>
      </w:r>
    </w:p>
    <w:p w:rsidR="00C46946" w:rsidRPr="00723BF3" w:rsidRDefault="00C46946" w:rsidP="00154711">
      <w:pPr>
        <w:rPr>
          <w:rFonts w:ascii="Times" w:hAnsi="Times"/>
          <w:b/>
          <w:strike/>
          <w:color w:val="FF0000"/>
        </w:rPr>
      </w:pPr>
      <w:r w:rsidRPr="0029207D">
        <w:rPr>
          <w:rStyle w:val="StyleLatinTimes"/>
        </w:rPr>
        <w:t>Authors are kindly requested to p</w:t>
      </w:r>
      <w:r w:rsidR="00F95374" w:rsidRPr="0029207D">
        <w:rPr>
          <w:rStyle w:val="StyleLatinTimes"/>
        </w:rPr>
        <w:t>repare the manuscript by the using THIS</w:t>
      </w:r>
      <w:r w:rsidR="00C40BE9" w:rsidRPr="0029207D">
        <w:rPr>
          <w:rStyle w:val="StyleLatinTimes"/>
        </w:rPr>
        <w:t xml:space="preserve"> template. The manu</w:t>
      </w:r>
      <w:r w:rsidRPr="0029207D">
        <w:rPr>
          <w:rStyle w:val="StyleLatinTimes"/>
        </w:rPr>
        <w:t xml:space="preserve">script length is </w:t>
      </w:r>
      <w:r w:rsidR="00C40BE9" w:rsidRPr="0029207D">
        <w:rPr>
          <w:rStyle w:val="StyleLatinTimes"/>
        </w:rPr>
        <w:t xml:space="preserve">limited </w:t>
      </w:r>
      <w:r w:rsidR="003116D7" w:rsidRPr="0029207D">
        <w:rPr>
          <w:rStyle w:val="StyleLatinTimes"/>
        </w:rPr>
        <w:t>to</w:t>
      </w:r>
      <w:r w:rsidR="00C40BE9" w:rsidRPr="0029207D">
        <w:rPr>
          <w:rStyle w:val="StyleLatinTimes"/>
        </w:rPr>
        <w:t xml:space="preserve"> </w:t>
      </w:r>
      <w:r w:rsidR="001C01EA">
        <w:rPr>
          <w:rStyle w:val="StyleLatinTimes"/>
        </w:rPr>
        <w:t>ten</w:t>
      </w:r>
      <w:r w:rsidR="00C40BE9" w:rsidRPr="0029207D">
        <w:rPr>
          <w:rStyle w:val="StyleLatinTimes"/>
        </w:rPr>
        <w:t xml:space="preserve"> (1</w:t>
      </w:r>
      <w:r w:rsidR="0093195F">
        <w:rPr>
          <w:rStyle w:val="StyleLatinTimes"/>
        </w:rPr>
        <w:t>0</w:t>
      </w:r>
      <w:r w:rsidR="00C40BE9" w:rsidRPr="0029207D">
        <w:rPr>
          <w:rStyle w:val="StyleLatinTimes"/>
        </w:rPr>
        <w:t>)</w:t>
      </w:r>
      <w:r w:rsidRPr="0029207D">
        <w:rPr>
          <w:rStyle w:val="StyleLatinTimes"/>
        </w:rPr>
        <w:t xml:space="preserve"> pages</w:t>
      </w:r>
      <w:r w:rsidR="00C40BE9" w:rsidRPr="0029207D">
        <w:rPr>
          <w:rStyle w:val="StyleLatinTimes"/>
        </w:rPr>
        <w:t>.</w:t>
      </w:r>
    </w:p>
    <w:p w:rsidR="00C46946" w:rsidRPr="0029207D" w:rsidRDefault="00C46946" w:rsidP="00154711">
      <w:pPr>
        <w:rPr>
          <w:rStyle w:val="StyleLatinTimes"/>
        </w:rPr>
      </w:pPr>
      <w:r w:rsidRPr="0029207D">
        <w:rPr>
          <w:rStyle w:val="StyleLatinTimes"/>
        </w:rPr>
        <w:t>The template document contain</w:t>
      </w:r>
      <w:r w:rsidR="00E93FE5">
        <w:rPr>
          <w:rStyle w:val="StyleLatinTimes"/>
        </w:rPr>
        <w:t>s</w:t>
      </w:r>
      <w:r w:rsidRPr="0029207D">
        <w:rPr>
          <w:rStyle w:val="StyleLatinTimes"/>
        </w:rPr>
        <w:t xml:space="preserve"> necessary information regarding desktop publishing format, type sizes, and typefaces. Formatting styles are classified in </w:t>
      </w:r>
      <w:r w:rsidR="0037503B" w:rsidRPr="0029207D">
        <w:rPr>
          <w:rStyle w:val="StyleLatinTimes"/>
        </w:rPr>
        <w:t xml:space="preserve">three </w:t>
      </w:r>
      <w:r w:rsidRPr="0029207D">
        <w:rPr>
          <w:rStyle w:val="StyleLatinTimes"/>
        </w:rPr>
        <w:t>groups</w:t>
      </w:r>
      <w:r w:rsidR="00723BF3" w:rsidRPr="0029207D">
        <w:rPr>
          <w:rStyle w:val="StyleLatinTimes"/>
        </w:rPr>
        <w:t xml:space="preserve"> as in Appendix B</w:t>
      </w:r>
      <w:r w:rsidRPr="0029207D">
        <w:rPr>
          <w:rStyle w:val="StyleLatinTimes"/>
        </w:rPr>
        <w:t>:</w:t>
      </w:r>
    </w:p>
    <w:p w:rsidR="006F1D61" w:rsidRPr="00723BF3" w:rsidRDefault="006F1D61" w:rsidP="006F1D61">
      <w:pPr>
        <w:pStyle w:val="LSBulletlist1"/>
      </w:pPr>
      <w:r>
        <w:t>Heading styles, indicated by HS.</w:t>
      </w:r>
    </w:p>
    <w:p w:rsidR="006F1D61" w:rsidRDefault="006F1D61" w:rsidP="006F1D61">
      <w:pPr>
        <w:pStyle w:val="LSBulletlist1"/>
      </w:pPr>
      <w:r w:rsidRPr="00207197">
        <w:t>Paragraph</w:t>
      </w:r>
      <w:r>
        <w:t xml:space="preserve"> styles, indicated by prefix PS.</w:t>
      </w:r>
      <w:r w:rsidRPr="00723BF3">
        <w:t xml:space="preserve"> </w:t>
      </w:r>
    </w:p>
    <w:p w:rsidR="006F1D61" w:rsidRPr="00207197" w:rsidRDefault="00E93FE5" w:rsidP="006F1D61">
      <w:pPr>
        <w:pStyle w:val="LSBulletlist1"/>
      </w:pPr>
      <w:r w:rsidRPr="00207197">
        <w:t>List styles</w:t>
      </w:r>
      <w:r w:rsidR="006F1D61" w:rsidRPr="00207197">
        <w:t xml:space="preserve"> indicated by prefix LS.</w:t>
      </w:r>
    </w:p>
    <w:p w:rsidR="00C46946" w:rsidRPr="004D2CFC" w:rsidRDefault="00C46946" w:rsidP="00710AF0">
      <w:pPr>
        <w:pStyle w:val="Heading2"/>
      </w:pPr>
      <w:r w:rsidRPr="004D2CFC">
        <w:t>Manuscript submission and review process</w:t>
      </w:r>
    </w:p>
    <w:p w:rsidR="00C46946" w:rsidRPr="00710AF0" w:rsidRDefault="00C46946" w:rsidP="003B615E">
      <w:r w:rsidRPr="00710AF0">
        <w:t xml:space="preserve">Authors are requested to submit their manuscript, with no page numbers, as Portable Document Format (PDF) file, with highest portability and quality options. Optionally, authors can be requested to submit the manuscript as Microsoft Word document file (Microsoft Word required) if PDF file do not fulfil the publishing standard of </w:t>
      </w:r>
      <w:r w:rsidR="00B070A0" w:rsidRPr="00710AF0">
        <w:t>MOSES</w:t>
      </w:r>
      <w:r w:rsidR="00373514" w:rsidRPr="00710AF0">
        <w:t>20</w:t>
      </w:r>
      <w:r w:rsidR="00E93FE5">
        <w:t>21</w:t>
      </w:r>
      <w:r w:rsidRPr="00710AF0">
        <w:t xml:space="preserve"> Conference proceeding</w:t>
      </w:r>
      <w:r w:rsidR="003116D7" w:rsidRPr="00710AF0">
        <w:t>s</w:t>
      </w:r>
      <w:r w:rsidRPr="00710AF0">
        <w:t>.</w:t>
      </w:r>
    </w:p>
    <w:p w:rsidR="00C46946" w:rsidRPr="00710AF0" w:rsidRDefault="00C46946" w:rsidP="00154711">
      <w:r w:rsidRPr="00710AF0">
        <w:t xml:space="preserve">For each submission that falls within the scope of the </w:t>
      </w:r>
      <w:r w:rsidR="005C34F0" w:rsidRPr="00710AF0">
        <w:t>MOSES</w:t>
      </w:r>
      <w:r w:rsidR="00373514" w:rsidRPr="00710AF0">
        <w:t>20</w:t>
      </w:r>
      <w:r w:rsidR="00E93FE5">
        <w:t>21</w:t>
      </w:r>
      <w:r w:rsidRPr="00710AF0">
        <w:t xml:space="preserve"> Conference, at least two independent experts in the field of the submission will be selected to act as reviewers. </w:t>
      </w:r>
      <w:r w:rsidR="005C34F0" w:rsidRPr="00710AF0">
        <w:t>MOSES</w:t>
      </w:r>
      <w:r w:rsidR="00373514" w:rsidRPr="00710AF0">
        <w:t>20</w:t>
      </w:r>
      <w:r w:rsidR="00E93FE5">
        <w:t>21</w:t>
      </w:r>
      <w:r w:rsidRPr="00710AF0">
        <w:t xml:space="preserve"> Conference use</w:t>
      </w:r>
      <w:r w:rsidR="00373514" w:rsidRPr="00710AF0">
        <w:t>s</w:t>
      </w:r>
      <w:r w:rsidRPr="00710AF0">
        <w:t xml:space="preserve"> a single-blind peer review process where the identity of the reviewers will remain anonymous</w:t>
      </w:r>
      <w:r w:rsidRPr="00710AF0">
        <w:footnoteReference w:id="1"/>
      </w:r>
      <w:r w:rsidRPr="00710AF0">
        <w:t xml:space="preserve">. The appropriate editor will assess the recommendation report from the reviewers as to whether the article should be accepted, revised or rejected. The submitted manuscript, subject to final acceptance </w:t>
      </w:r>
      <w:r w:rsidR="00E93FE5" w:rsidRPr="00710AF0">
        <w:t>based on</w:t>
      </w:r>
      <w:r w:rsidRPr="00710AF0">
        <w:t xml:space="preserve"> the reviewers’ report, will be included in the conference proceeding without any modifications.</w:t>
      </w:r>
    </w:p>
    <w:p w:rsidR="00C46946" w:rsidRPr="00A53905" w:rsidRDefault="00C46946" w:rsidP="00AB6593">
      <w:pPr>
        <w:pStyle w:val="Heading1"/>
      </w:pPr>
      <w:r w:rsidRPr="00A53905">
        <w:lastRenderedPageBreak/>
        <w:t>Organization of paper</w:t>
      </w:r>
    </w:p>
    <w:p w:rsidR="00C46946" w:rsidRPr="00DC316B" w:rsidRDefault="00C46946" w:rsidP="003B615E">
      <w:r w:rsidRPr="00DC316B">
        <w:t>The basic parts of a paper are listed below in the order in which they should appear:</w:t>
      </w:r>
    </w:p>
    <w:p w:rsidR="00C46946" w:rsidRPr="00DC316B" w:rsidRDefault="00312A88" w:rsidP="00723BF3">
      <w:pPr>
        <w:pStyle w:val="LSBulletlist1"/>
      </w:pPr>
      <w:r>
        <w:t>Title (Section 3.1.)</w:t>
      </w:r>
    </w:p>
    <w:p w:rsidR="00C46946" w:rsidRPr="00DC316B" w:rsidRDefault="00C46946" w:rsidP="00723BF3">
      <w:pPr>
        <w:pStyle w:val="LSBulletlist1"/>
      </w:pPr>
      <w:r w:rsidRPr="00DC316B">
        <w:t>Author(s), author’s (or authors’) affiliation(s), Corresponding a</w:t>
      </w:r>
      <w:r w:rsidR="00312A88">
        <w:t>uthor identifier (Section 3.2.)</w:t>
      </w:r>
    </w:p>
    <w:p w:rsidR="00C46946" w:rsidRPr="00DC316B" w:rsidRDefault="00C46946" w:rsidP="00723BF3">
      <w:pPr>
        <w:pStyle w:val="LSBulletlist1"/>
      </w:pPr>
      <w:r w:rsidRPr="00DC316B">
        <w:t>Abstr</w:t>
      </w:r>
      <w:r w:rsidR="00312A88">
        <w:t>act and Keywords (Section 3.3.)</w:t>
      </w:r>
    </w:p>
    <w:p w:rsidR="00C46946" w:rsidRPr="00DC316B" w:rsidRDefault="00C46946" w:rsidP="00723BF3">
      <w:pPr>
        <w:pStyle w:val="LSBulletlist1"/>
      </w:pPr>
      <w:r w:rsidRPr="00DC316B">
        <w:t>Subject matter of the paper with numbered main headings and sub-headings (Section 3.4.)</w:t>
      </w:r>
    </w:p>
    <w:p w:rsidR="00C46946" w:rsidRPr="00DC316B" w:rsidRDefault="00C46946" w:rsidP="00723BF3">
      <w:pPr>
        <w:pStyle w:val="LSBulletlist1"/>
      </w:pPr>
      <w:r w:rsidRPr="00DC316B">
        <w:t xml:space="preserve">Acknowledgments, if </w:t>
      </w:r>
      <w:r w:rsidR="006F1D61">
        <w:t>required</w:t>
      </w:r>
      <w:r w:rsidR="00312A88">
        <w:t>, (Section Acknowledgments)</w:t>
      </w:r>
    </w:p>
    <w:p w:rsidR="00C46946" w:rsidRPr="00DC316B" w:rsidRDefault="00C46946" w:rsidP="00723BF3">
      <w:pPr>
        <w:pStyle w:val="LSBulletlist1"/>
      </w:pPr>
      <w:r w:rsidRPr="00DC316B">
        <w:t xml:space="preserve">Appendices, if </w:t>
      </w:r>
      <w:r w:rsidR="006F1D61">
        <w:t>required</w:t>
      </w:r>
      <w:r w:rsidRPr="00DC316B">
        <w:t>, (</w:t>
      </w:r>
      <w:r w:rsidR="00312A88">
        <w:t>Section Appendix A, Appendix B)</w:t>
      </w:r>
    </w:p>
    <w:p w:rsidR="00C46946" w:rsidRPr="00DC316B" w:rsidRDefault="00C46946" w:rsidP="00723BF3">
      <w:pPr>
        <w:pStyle w:val="LSBulletlist1"/>
      </w:pPr>
      <w:r w:rsidRPr="00DC316B">
        <w:t>Nomenclature with SI units,</w:t>
      </w:r>
      <w:r w:rsidR="00312A88">
        <w:t xml:space="preserve"> if any, (Section Nomenclature)</w:t>
      </w:r>
    </w:p>
    <w:p w:rsidR="00C46946" w:rsidRPr="00DC316B" w:rsidRDefault="00312A88" w:rsidP="00723BF3">
      <w:pPr>
        <w:pStyle w:val="LSBulletlist1"/>
      </w:pPr>
      <w:r>
        <w:t>References (Section References)</w:t>
      </w:r>
    </w:p>
    <w:p w:rsidR="00C46946" w:rsidRPr="0074599D" w:rsidRDefault="00C46946" w:rsidP="00710AF0">
      <w:pPr>
        <w:pStyle w:val="Heading2"/>
      </w:pPr>
      <w:r w:rsidRPr="0074599D">
        <w:t>Title</w:t>
      </w:r>
    </w:p>
    <w:p w:rsidR="00C46946" w:rsidRPr="00DC316B" w:rsidRDefault="00C46946" w:rsidP="003B615E">
      <w:r w:rsidRPr="00DC316B">
        <w:t>The article title appears centred at the top of the first page. To format the title authors should use the “Title” style from the formatting menu. The use of acronyms and abbreviations in the title should be avoided, unless they are widely understood, or they are accompanied by the expanded expression.</w:t>
      </w:r>
    </w:p>
    <w:p w:rsidR="00C46946" w:rsidRPr="00DC316B" w:rsidRDefault="00C46946" w:rsidP="00710AF0">
      <w:pPr>
        <w:pStyle w:val="Heading2"/>
      </w:pPr>
      <w:r w:rsidRPr="00DC316B">
        <w:t>Authors information</w:t>
      </w:r>
    </w:p>
    <w:p w:rsidR="00C46946" w:rsidRPr="00DC316B" w:rsidRDefault="00C46946" w:rsidP="0029207D">
      <w:r w:rsidRPr="00DC316B">
        <w:t>The list of authors follows just under the title. To avoid confusion, the family name must be written as the last part of each author name. To format the author name(s) use the “PS Authors” style from the formatting menu.</w:t>
      </w:r>
    </w:p>
    <w:p w:rsidR="00C46946" w:rsidRPr="00710AF0" w:rsidRDefault="00C46946" w:rsidP="00154711">
      <w:r w:rsidRPr="00710AF0">
        <w:t xml:space="preserve">Author details must not show any professional title (e.g. Managing Director), any academic title (e.g. </w:t>
      </w:r>
      <w:proofErr w:type="spellStart"/>
      <w:r w:rsidRPr="00710AF0">
        <w:t>Dr.</w:t>
      </w:r>
      <w:proofErr w:type="spellEnd"/>
      <w:r w:rsidRPr="00710AF0">
        <w:t>) or any membership of any professional organi</w:t>
      </w:r>
      <w:r w:rsidR="00034160" w:rsidRPr="00710AF0">
        <w:t>s</w:t>
      </w:r>
      <w:r w:rsidRPr="00710AF0">
        <w:t xml:space="preserve">ation (e.g. Member </w:t>
      </w:r>
      <w:proofErr w:type="spellStart"/>
      <w:r w:rsidR="005C34F0" w:rsidRPr="00710AF0">
        <w:t>IM</w:t>
      </w:r>
      <w:r w:rsidR="00034160" w:rsidRPr="00710AF0">
        <w:t>ar</w:t>
      </w:r>
      <w:r w:rsidR="005C34F0" w:rsidRPr="00710AF0">
        <w:t>EST</w:t>
      </w:r>
      <w:proofErr w:type="spellEnd"/>
      <w:r w:rsidRPr="00710AF0">
        <w:t>). Each affiliation must include, at the very least, the name of the institution</w:t>
      </w:r>
      <w:r w:rsidR="00F9332F" w:rsidRPr="00710AF0">
        <w:t xml:space="preserve"> and</w:t>
      </w:r>
      <w:r w:rsidRPr="00710AF0">
        <w:t xml:space="preserve"> country. For multiple affiliations, each affiliation should appear on a separate line. Author names and affiliations are linked with superscripts. Proper style is the “PS Affiliation” style.</w:t>
      </w:r>
    </w:p>
    <w:p w:rsidR="00C46946" w:rsidRPr="00DC316B" w:rsidRDefault="00C46946" w:rsidP="00710AF0">
      <w:pPr>
        <w:pStyle w:val="Heading2"/>
      </w:pPr>
      <w:r w:rsidRPr="00DC316B">
        <w:t>Abstract and keywords</w:t>
      </w:r>
    </w:p>
    <w:p w:rsidR="00C46946" w:rsidRPr="00DC316B" w:rsidRDefault="00C46946" w:rsidP="003B615E">
      <w:r w:rsidRPr="00DC316B">
        <w:t>The abstract and keywords follow the title and author information. The headings, Abstract a</w:t>
      </w:r>
      <w:r w:rsidR="00830F30">
        <w:t>nd Keywords, are formatted by “H</w:t>
      </w:r>
      <w:r w:rsidRPr="00DC316B">
        <w:t xml:space="preserve">S Heading A&amp;K” style and do not have a section </w:t>
      </w:r>
      <w:r w:rsidR="00E93FE5" w:rsidRPr="00DC316B">
        <w:t>number</w:t>
      </w:r>
      <w:r w:rsidRPr="00DC316B">
        <w:t xml:space="preserve">. Abstract section should consist of a single paragraph containing no more </w:t>
      </w:r>
      <w:r w:rsidRPr="00F9332F">
        <w:t xml:space="preserve">than 300 </w:t>
      </w:r>
      <w:r w:rsidR="00E93FE5" w:rsidRPr="00F9332F">
        <w:t>words</w:t>
      </w:r>
      <w:r w:rsidR="00E93FE5" w:rsidRPr="00DC316B">
        <w:t xml:space="preserve"> and</w:t>
      </w:r>
      <w:r w:rsidRPr="00DC316B">
        <w:t xml:space="preserve"> should be formatted by “PS A&amp;K” style. Abbreviations and acronyms should be expanded when they appear for the first time in the abstract. Keywords (“PS A&amp;K” style) are usually composed of about </w:t>
      </w:r>
      <w:r w:rsidRPr="00F9332F">
        <w:t>five terms or phrases in alphabetical order. The firs</w:t>
      </w:r>
      <w:r w:rsidRPr="00DC316B">
        <w:t>t letter of each keyword or keyword phrase should be capitalized; the keywords or phrases should be separated from one another by commas, with a period (full stop) following the last one.</w:t>
      </w:r>
    </w:p>
    <w:p w:rsidR="00C46946" w:rsidRPr="00DC316B" w:rsidRDefault="00C46946" w:rsidP="00710AF0">
      <w:pPr>
        <w:pStyle w:val="Heading2"/>
      </w:pPr>
      <w:r w:rsidRPr="00DC316B">
        <w:t>Subject matter of the paper with numbered main headings and sub-headings</w:t>
      </w:r>
    </w:p>
    <w:p w:rsidR="00C46946" w:rsidRPr="00605906" w:rsidRDefault="00C46946" w:rsidP="003B615E">
      <w:r w:rsidRPr="00605906">
        <w:t>The subject ma</w:t>
      </w:r>
      <w:r w:rsidR="0029207D">
        <w:t xml:space="preserve">tter (body) of the paper must consist </w:t>
      </w:r>
      <w:r w:rsidRPr="00605906">
        <w:t>of main sections, eac</w:t>
      </w:r>
      <w:r w:rsidR="00830F30" w:rsidRPr="00605906">
        <w:t>h preceded by a main heading (“H</w:t>
      </w:r>
      <w:r w:rsidRPr="00605906">
        <w:t>S Heading 1” style), and sub-sections, e</w:t>
      </w:r>
      <w:r w:rsidR="006F1D61" w:rsidRPr="00605906">
        <w:t>ach preceded by a subheadings (second</w:t>
      </w:r>
      <w:r w:rsidR="00830F30" w:rsidRPr="00605906">
        <w:t xml:space="preserve"> level “H</w:t>
      </w:r>
      <w:r w:rsidRPr="00605906">
        <w:t xml:space="preserve">S Heading 2”, </w:t>
      </w:r>
      <w:r w:rsidR="006F1D61" w:rsidRPr="00605906">
        <w:t>third</w:t>
      </w:r>
      <w:r w:rsidR="00830F30" w:rsidRPr="00605906">
        <w:t xml:space="preserve"> level “H</w:t>
      </w:r>
      <w:r w:rsidR="006F1D61" w:rsidRPr="00605906">
        <w:t xml:space="preserve">S Heading 3” </w:t>
      </w:r>
      <w:r w:rsidRPr="00605906">
        <w:t>style). Number Headings (in Arabic numerals) consist of:</w:t>
      </w:r>
    </w:p>
    <w:p w:rsidR="00C46946" w:rsidRPr="00605906" w:rsidRDefault="00C46946" w:rsidP="00883972">
      <w:pPr>
        <w:pStyle w:val="LSBulletlist1"/>
      </w:pPr>
      <w:r w:rsidRPr="00605906">
        <w:t>Section number followed by a period.</w:t>
      </w:r>
    </w:p>
    <w:p w:rsidR="00C46946" w:rsidRPr="00605906" w:rsidRDefault="00C46946" w:rsidP="00883972">
      <w:pPr>
        <w:pStyle w:val="LSBulletlist1"/>
      </w:pPr>
      <w:r w:rsidRPr="00605906">
        <w:t>Sub-section number within that section, followed by a period.</w:t>
      </w:r>
    </w:p>
    <w:p w:rsidR="00C46946" w:rsidRPr="00605906" w:rsidRDefault="00C46946" w:rsidP="00883972">
      <w:pPr>
        <w:pStyle w:val="LSBulletlist1"/>
      </w:pPr>
      <w:r w:rsidRPr="00605906">
        <w:t>Text of the heading.</w:t>
      </w:r>
    </w:p>
    <w:p w:rsidR="00C46946" w:rsidRPr="00605906" w:rsidRDefault="00C46946" w:rsidP="00154711">
      <w:r w:rsidRPr="00605906">
        <w:t>Main headings of sections Nomenclature, References, Acknowledgments and Appendix are un</w:t>
      </w:r>
      <w:r w:rsidRPr="00605906">
        <w:softHyphen/>
        <w:t>numbered.</w:t>
      </w:r>
    </w:p>
    <w:p w:rsidR="00C46946" w:rsidRPr="00605906" w:rsidRDefault="00C46946" w:rsidP="00154711">
      <w:r w:rsidRPr="00605906">
        <w:t>Paragraphs that follow the headings should not be indented. For body text of the paper proper style is “</w:t>
      </w:r>
      <w:r w:rsidR="009212D6" w:rsidRPr="00605906">
        <w:t>PS Normal</w:t>
      </w:r>
      <w:r w:rsidRPr="00605906">
        <w:t>” style. During the text preparation authors may:</w:t>
      </w:r>
    </w:p>
    <w:p w:rsidR="00C46946" w:rsidRPr="00605906" w:rsidRDefault="00C46946" w:rsidP="00883972">
      <w:pPr>
        <w:pStyle w:val="LSBulletlist1"/>
      </w:pPr>
      <w:r w:rsidRPr="00605906">
        <w:t>Manually format any special text that need to be italicized, bolded, subscripts or superscripts</w:t>
      </w:r>
      <w:r w:rsidRPr="00605906">
        <w:rPr>
          <w:rStyle w:val="FootnoteReference"/>
        </w:rPr>
        <w:footnoteReference w:id="2"/>
      </w:r>
      <w:r w:rsidRPr="00605906">
        <w:t xml:space="preserve">. For emphasis the boldface should be used, while the underlining is not recommended in manuscript. The use of different fonts (usually symbol font) for special purpose should be avoided; instead authors should use the symbols from Symbol dialog box (Command </w:t>
      </w:r>
      <w:r w:rsidRPr="00316591">
        <w:rPr>
          <w:rStyle w:val="StyleCSNormalBold11pt"/>
        </w:rPr>
        <w:t>Insert | Symbol</w:t>
      </w:r>
      <w:r w:rsidRPr="00605906">
        <w:t>).</w:t>
      </w:r>
    </w:p>
    <w:p w:rsidR="00C46946" w:rsidRPr="00605906" w:rsidRDefault="00C46946" w:rsidP="00883972">
      <w:pPr>
        <w:pStyle w:val="LSBulletlist1"/>
      </w:pPr>
      <w:r w:rsidRPr="00605906">
        <w:t>Authors should use the manual hyphenation command to have uniform spacing between the words. Automatic hyphenation should not be used.</w:t>
      </w:r>
    </w:p>
    <w:p w:rsidR="00C46946" w:rsidRPr="00605906" w:rsidRDefault="00C46946" w:rsidP="00883972">
      <w:pPr>
        <w:pStyle w:val="LSBulletlist1"/>
      </w:pPr>
      <w:r w:rsidRPr="00605906">
        <w:t xml:space="preserve">Authors should place extra line spacing by Enter key, </w:t>
      </w:r>
      <w:r w:rsidRPr="00316591">
        <w:rPr>
          <w:rStyle w:val="StyleCSNormalBold11pt"/>
        </w:rPr>
        <w:t>only</w:t>
      </w:r>
      <w:r w:rsidRPr="00605906">
        <w:t xml:space="preserve"> after the last paragraph in the page (to start a new Heading, Table or Figure on the next page), or after the table which does not contain the Table footnote</w:t>
      </w:r>
      <w:r w:rsidRPr="00605906">
        <w:rPr>
          <w:rStyle w:val="FootnoteReference"/>
        </w:rPr>
        <w:footnoteReference w:id="3"/>
      </w:r>
      <w:r w:rsidRPr="00605906">
        <w:t>. Proper style of extra line is “</w:t>
      </w:r>
      <w:r w:rsidR="009212D6" w:rsidRPr="00605906">
        <w:t>PS Normal</w:t>
      </w:r>
      <w:r w:rsidRPr="00605906">
        <w:t>” style.</w:t>
      </w:r>
    </w:p>
    <w:p w:rsidR="00C46946" w:rsidRPr="0029207D" w:rsidRDefault="00C46946" w:rsidP="006F3493">
      <w:pPr>
        <w:rPr>
          <w:rStyle w:val="StyleLatinTimes"/>
        </w:rPr>
      </w:pPr>
      <w:r w:rsidRPr="0029207D">
        <w:rPr>
          <w:rStyle w:val="StyleLatinTimes"/>
        </w:rPr>
        <w:t>Abbreviations and acronyms should be expanded when they appear for the first time in the text, even</w:t>
      </w:r>
      <w:r w:rsidR="00E93FE5">
        <w:rPr>
          <w:rStyle w:val="StyleLatinTimes"/>
        </w:rPr>
        <w:t xml:space="preserve"> if</w:t>
      </w:r>
      <w:r w:rsidRPr="0029207D">
        <w:rPr>
          <w:rStyle w:val="StyleLatinTimes"/>
        </w:rPr>
        <w:t xml:space="preserve"> they have already been defined in the title or abstract. Abbreviations that incorporate periods should not have spaces: write “C.N.R.S.,” not “C. N. R. S.” Chemical compounds should be named according to the systematic rules of the IUPAC or Chemical Abstracts.</w:t>
      </w:r>
    </w:p>
    <w:p w:rsidR="00C46946" w:rsidRPr="0029207D" w:rsidRDefault="00C46946" w:rsidP="00154711">
      <w:pPr>
        <w:rPr>
          <w:rStyle w:val="StyleLatinTimes"/>
        </w:rPr>
      </w:pPr>
      <w:r w:rsidRPr="0029207D">
        <w:rPr>
          <w:rStyle w:val="StyleLatinTimes"/>
        </w:rPr>
        <w:t>Footnotes should be kept to a minimum and used only for substantive observations. In this case au</w:t>
      </w:r>
      <w:r w:rsidRPr="0029207D">
        <w:rPr>
          <w:rStyle w:val="StyleLatinTimes"/>
        </w:rPr>
        <w:softHyphen/>
        <w:t>thors should use Microsoft Word’s standard footnote format, and number the footnote by auto-numbering feature. Proper</w:t>
      </w:r>
      <w:r w:rsidR="00F95C1D" w:rsidRPr="0029207D">
        <w:rPr>
          <w:rStyle w:val="StyleLatinTimes"/>
        </w:rPr>
        <w:t xml:space="preserve"> style of footnote text is “PS f</w:t>
      </w:r>
      <w:r w:rsidRPr="0029207D">
        <w:rPr>
          <w:rStyle w:val="StyleLatinTimes"/>
        </w:rPr>
        <w:t>ootnote text” style.</w:t>
      </w:r>
    </w:p>
    <w:p w:rsidR="00C46946" w:rsidRPr="00DC316B" w:rsidRDefault="00C46946" w:rsidP="00A7691A">
      <w:pPr>
        <w:pStyle w:val="Heading3"/>
      </w:pPr>
      <w:r w:rsidRPr="00DC316B">
        <w:t xml:space="preserve">The </w:t>
      </w:r>
      <w:r w:rsidRPr="00883972">
        <w:t>use</w:t>
      </w:r>
      <w:r w:rsidRPr="00DC316B">
        <w:t xml:space="preserve"> of landscape format space</w:t>
      </w:r>
    </w:p>
    <w:p w:rsidR="00C46946" w:rsidRPr="00DC316B" w:rsidRDefault="00C46946" w:rsidP="003B615E">
      <w:r w:rsidRPr="00DC316B">
        <w:t>In the case that some object (figure or table) is not legible enough or is exceptionally big to be contained in proposed page format, authors may place the object in the following landscape page (see Table B.1 in Appendix B).</w:t>
      </w:r>
    </w:p>
    <w:p w:rsidR="00C46946" w:rsidRPr="0029207D" w:rsidRDefault="00C46946" w:rsidP="00154711">
      <w:pPr>
        <w:rPr>
          <w:rStyle w:val="StyleLatinTimes"/>
        </w:rPr>
      </w:pPr>
      <w:r w:rsidRPr="0029207D">
        <w:rPr>
          <w:rStyle w:val="StyleLatinTimes"/>
        </w:rPr>
        <w:t>To present the object in landscape format space, Word users should follow the next steps:</w:t>
      </w:r>
    </w:p>
    <w:p w:rsidR="00C46946" w:rsidRPr="00605906" w:rsidRDefault="00C46946" w:rsidP="00316591">
      <w:pPr>
        <w:pStyle w:val="StyleLSNumberlist1TimesNewRoman"/>
      </w:pPr>
      <w:r w:rsidRPr="00605906">
        <w:t xml:space="preserve">Insert a section break (for Word 2003 users: </w:t>
      </w:r>
      <w:r w:rsidRPr="00316591">
        <w:rPr>
          <w:rStyle w:val="StyleCSNormalBold11pt"/>
        </w:rPr>
        <w:t>Insert | Break</w:t>
      </w:r>
      <w:r w:rsidRPr="00316591">
        <w:t xml:space="preserve"> and chose </w:t>
      </w:r>
      <w:r w:rsidRPr="00316591">
        <w:rPr>
          <w:rStyle w:val="StyleCSNormalBold11pt"/>
        </w:rPr>
        <w:t>Next page</w:t>
      </w:r>
      <w:r w:rsidRPr="00316591">
        <w:t xml:space="preserve"> from Break dialog box; Word 2007/10 users </w:t>
      </w:r>
      <w:r w:rsidRPr="00316591">
        <w:rPr>
          <w:rStyle w:val="StyleCSNormalBold11pt"/>
        </w:rPr>
        <w:t>Page Layout │ Break │Next page</w:t>
      </w:r>
      <w:r w:rsidRPr="00605906">
        <w:t>).</w:t>
      </w:r>
    </w:p>
    <w:p w:rsidR="00C46946" w:rsidRPr="00605906" w:rsidRDefault="00C46946" w:rsidP="00316591">
      <w:pPr>
        <w:pStyle w:val="StyleLSNumberlist1TimesNewRoman"/>
      </w:pPr>
      <w:r w:rsidRPr="00605906">
        <w:lastRenderedPageBreak/>
        <w:t xml:space="preserve">Change the format of page from </w:t>
      </w:r>
      <w:r w:rsidRPr="00316591">
        <w:rPr>
          <w:rStyle w:val="StyleCSNormalBold11pt"/>
        </w:rPr>
        <w:t>Portrait</w:t>
      </w:r>
      <w:r w:rsidRPr="00316591">
        <w:t xml:space="preserve"> to </w:t>
      </w:r>
      <w:r w:rsidRPr="00316591">
        <w:rPr>
          <w:rStyle w:val="StyleCSNormalBold11pt"/>
        </w:rPr>
        <w:t>Landscape</w:t>
      </w:r>
      <w:r w:rsidRPr="00605906">
        <w:t>.</w:t>
      </w:r>
    </w:p>
    <w:p w:rsidR="00C46946" w:rsidRPr="00605906" w:rsidRDefault="00C46946" w:rsidP="00316591">
      <w:pPr>
        <w:pStyle w:val="StyleLSNumberlist1TimesNewRoman"/>
      </w:pPr>
      <w:r w:rsidRPr="00605906">
        <w:t>Create or import the object followed by appropriate number or caption.</w:t>
      </w:r>
    </w:p>
    <w:p w:rsidR="00C46946" w:rsidRPr="00605906" w:rsidRDefault="00D01E4B" w:rsidP="00316591">
      <w:pPr>
        <w:pStyle w:val="StyleLSNumberlist1TimesNewRoman"/>
      </w:pPr>
      <w:r>
        <w:t>I</w:t>
      </w:r>
      <w:r w:rsidR="00C46946" w:rsidRPr="00605906">
        <w:t>nsert a new section break (</w:t>
      </w:r>
      <w:r w:rsidR="00C46946" w:rsidRPr="00316591">
        <w:rPr>
          <w:rStyle w:val="StyleCSNormalBold11pt"/>
        </w:rPr>
        <w:t>repeat first step</w:t>
      </w:r>
      <w:r w:rsidR="00C46946" w:rsidRPr="00605906">
        <w:t>).</w:t>
      </w:r>
    </w:p>
    <w:p w:rsidR="00C46946" w:rsidRPr="00316591" w:rsidRDefault="00C46946" w:rsidP="00316591">
      <w:pPr>
        <w:pStyle w:val="StyleLSNumberlist1TimesNewRoman"/>
      </w:pPr>
      <w:r w:rsidRPr="00605906">
        <w:t xml:space="preserve">Change the format of page from </w:t>
      </w:r>
      <w:r w:rsidRPr="00316591">
        <w:rPr>
          <w:rStyle w:val="StyleCSNormalBold11pt"/>
        </w:rPr>
        <w:t xml:space="preserve">Landscape </w:t>
      </w:r>
      <w:r w:rsidRPr="00316591">
        <w:t>to</w:t>
      </w:r>
      <w:r w:rsidRPr="00316591">
        <w:rPr>
          <w:rStyle w:val="StyleCSNormalBold11pt"/>
        </w:rPr>
        <w:t xml:space="preserve"> Portrait</w:t>
      </w:r>
      <w:r w:rsidRPr="00316591">
        <w:t>.</w:t>
      </w:r>
    </w:p>
    <w:p w:rsidR="00C46946" w:rsidRPr="00605906" w:rsidRDefault="00C46946" w:rsidP="00154711">
      <w:r w:rsidRPr="00605906">
        <w:t>Authors are strongly advised to spare the use of landscape pages. In the case it is inevitable, the pages which have landscape format spaces, after printing by PDF printer for Word, should be ro</w:t>
      </w:r>
      <w:r w:rsidRPr="00605906">
        <w:softHyphen/>
        <w:t>tated-clockwise 90 degrees.</w:t>
      </w:r>
    </w:p>
    <w:p w:rsidR="00C46946" w:rsidRPr="00DC316B" w:rsidRDefault="00C46946" w:rsidP="00A7691A">
      <w:pPr>
        <w:pStyle w:val="Heading3"/>
      </w:pPr>
      <w:r w:rsidRPr="00DC316B">
        <w:t>Displayed list: Bulleted list and number list</w:t>
      </w:r>
    </w:p>
    <w:p w:rsidR="00C46946" w:rsidRPr="00DC316B" w:rsidRDefault="00C46946" w:rsidP="003B615E">
      <w:r w:rsidRPr="00DC316B">
        <w:t>Displayed list is a list that is set off from the text, as opposed to a run-in list that is incorporated into the text. There is no strict rule when to create the display list, but within the text lists should not have more than three items. For example, within the text lists would appear: 1) using a number, 2) followed by a close parenthesis.</w:t>
      </w:r>
    </w:p>
    <w:p w:rsidR="00C46946" w:rsidRPr="0029207D" w:rsidRDefault="00C46946" w:rsidP="00154711">
      <w:pPr>
        <w:rPr>
          <w:rStyle w:val="StyleLatinTimes"/>
        </w:rPr>
      </w:pPr>
      <w:r w:rsidRPr="0029207D">
        <w:rPr>
          <w:rStyle w:val="StyleLatinTimes"/>
        </w:rPr>
        <w:t>The bulleted list (“LS Bullet List 1” style):</w:t>
      </w:r>
    </w:p>
    <w:p w:rsidR="00C46946" w:rsidRPr="0029207D" w:rsidRDefault="00C46946" w:rsidP="00C57280">
      <w:pPr>
        <w:numPr>
          <w:ilvl w:val="0"/>
          <w:numId w:val="3"/>
        </w:numPr>
        <w:rPr>
          <w:rStyle w:val="StyleLatinTimes"/>
        </w:rPr>
      </w:pPr>
      <w:r w:rsidRPr="0029207D">
        <w:rPr>
          <w:rStyle w:val="StyleLatinTimes"/>
        </w:rPr>
        <w:t>Use a colon to introduce the list.</w:t>
      </w:r>
    </w:p>
    <w:p w:rsidR="00C46946" w:rsidRPr="0029207D" w:rsidRDefault="00C46946" w:rsidP="00C57280">
      <w:pPr>
        <w:numPr>
          <w:ilvl w:val="0"/>
          <w:numId w:val="3"/>
        </w:numPr>
        <w:rPr>
          <w:rStyle w:val="StyleLatinTimes"/>
        </w:rPr>
      </w:pPr>
      <w:r w:rsidRPr="0029207D">
        <w:rPr>
          <w:rStyle w:val="StyleLatinTimes"/>
        </w:rPr>
        <w:t>Template use standard bullets instead of checks, arrows, etc. for bulleted lists.</w:t>
      </w:r>
    </w:p>
    <w:p w:rsidR="00C46946" w:rsidRPr="00DC316B" w:rsidRDefault="00C46946" w:rsidP="00883972">
      <w:pPr>
        <w:pStyle w:val="LSBulletlist1"/>
      </w:pPr>
      <w:r w:rsidRPr="00DC316B">
        <w:t>Tab space between symbol and text is 0.5 cm</w:t>
      </w:r>
    </w:p>
    <w:p w:rsidR="00C46946" w:rsidRPr="0029207D" w:rsidRDefault="00C46946" w:rsidP="00154711">
      <w:pPr>
        <w:rPr>
          <w:rStyle w:val="StyleLatinTimes"/>
        </w:rPr>
      </w:pPr>
      <w:r w:rsidRPr="0029207D">
        <w:rPr>
          <w:rStyle w:val="StyleLatinTimes"/>
        </w:rPr>
        <w:t>The numbered list (the “LS Number List</w:t>
      </w:r>
      <w:r w:rsidR="00830F30" w:rsidRPr="0029207D">
        <w:rPr>
          <w:rStyle w:val="StyleLatinTimes"/>
        </w:rPr>
        <w:t xml:space="preserve"> 1</w:t>
      </w:r>
      <w:r w:rsidRPr="0029207D">
        <w:rPr>
          <w:rStyle w:val="StyleLatinTimes"/>
        </w:rPr>
        <w:t>” style):</w:t>
      </w:r>
    </w:p>
    <w:p w:rsidR="00C46946" w:rsidRPr="00DC316B" w:rsidRDefault="00C46946" w:rsidP="00830F30">
      <w:pPr>
        <w:pStyle w:val="LSNumberlist1"/>
        <w:numPr>
          <w:ilvl w:val="0"/>
          <w:numId w:val="17"/>
        </w:numPr>
      </w:pPr>
      <w:r w:rsidRPr="00DC316B">
        <w:t>Use a colon to introduce the list.</w:t>
      </w:r>
    </w:p>
    <w:p w:rsidR="00C46946" w:rsidRPr="00DC316B" w:rsidRDefault="00C46946" w:rsidP="00830F30">
      <w:pPr>
        <w:pStyle w:val="LSNumberlist1"/>
        <w:numPr>
          <w:ilvl w:val="0"/>
          <w:numId w:val="17"/>
        </w:numPr>
      </w:pPr>
      <w:r w:rsidRPr="00DC316B">
        <w:t>Labels should not be numbers enclosed in parentheses because such labels cannot be distin</w:t>
      </w:r>
      <w:r w:rsidRPr="00DC316B">
        <w:softHyphen/>
        <w:t>guished from equation numbers.</w:t>
      </w:r>
    </w:p>
    <w:p w:rsidR="00C46946" w:rsidRPr="00DC316B" w:rsidRDefault="00C46946" w:rsidP="00830F30">
      <w:pPr>
        <w:pStyle w:val="LSNumberlist1"/>
        <w:numPr>
          <w:ilvl w:val="0"/>
          <w:numId w:val="17"/>
        </w:numPr>
      </w:pPr>
      <w:r w:rsidRPr="00DC316B">
        <w:t>Tab space between symbol and text is 0.5 cm.</w:t>
      </w:r>
    </w:p>
    <w:p w:rsidR="00C46946" w:rsidRPr="0029207D" w:rsidRDefault="005C34F0" w:rsidP="00391B8C">
      <w:pPr>
        <w:rPr>
          <w:rStyle w:val="StyleLatinTimes"/>
        </w:rPr>
      </w:pPr>
      <w:r w:rsidRPr="0029207D">
        <w:rPr>
          <w:rStyle w:val="StyleLatinTimes"/>
        </w:rPr>
        <w:t>MOSES</w:t>
      </w:r>
      <w:r w:rsidR="00316591">
        <w:rPr>
          <w:rStyle w:val="StyleLatinTimes"/>
        </w:rPr>
        <w:t>20</w:t>
      </w:r>
      <w:r w:rsidR="004D3450">
        <w:rPr>
          <w:rStyle w:val="StyleLatinTimes"/>
        </w:rPr>
        <w:t>21</w:t>
      </w:r>
      <w:r w:rsidR="00316591">
        <w:rPr>
          <w:rStyle w:val="StyleLatinTimes"/>
        </w:rPr>
        <w:t xml:space="preserve"> conference</w:t>
      </w:r>
      <w:r w:rsidR="00C46946" w:rsidRPr="0029207D">
        <w:rPr>
          <w:rStyle w:val="StyleLatinTimes"/>
        </w:rPr>
        <w:t xml:space="preserve"> Template also contains list styles: for second level bulleted list (“LS Bullet List </w:t>
      </w:r>
      <w:r w:rsidRPr="0029207D">
        <w:rPr>
          <w:rStyle w:val="StyleLatinTimes"/>
        </w:rPr>
        <w:t>l</w:t>
      </w:r>
      <w:r w:rsidR="00C46946" w:rsidRPr="0029207D">
        <w:rPr>
          <w:rStyle w:val="StyleLatinTimes"/>
        </w:rPr>
        <w:t>evel 2” style), for nomenclature (the “LS Nomenclature” style) and for references (the “LS Reference” style).</w:t>
      </w:r>
    </w:p>
    <w:p w:rsidR="00C46946" w:rsidRPr="00316591" w:rsidRDefault="00C46946" w:rsidP="00A7691A">
      <w:pPr>
        <w:pStyle w:val="Heading3"/>
      </w:pPr>
      <w:r w:rsidRPr="00316591">
        <w:t>Equations and expressions</w:t>
      </w:r>
      <w:bookmarkEnd w:id="0"/>
    </w:p>
    <w:p w:rsidR="00C46946" w:rsidRPr="00DC316B" w:rsidRDefault="00C46946" w:rsidP="003B615E">
      <w:r w:rsidRPr="00DC316B">
        <w:t>Important equations appear on their own line, and should preferably be entered using equation ed</w:t>
      </w:r>
      <w:r w:rsidRPr="00DC316B">
        <w:softHyphen/>
        <w:t>iting (EE) software</w:t>
      </w:r>
      <w:r w:rsidRPr="00DC316B">
        <w:rPr>
          <w:rStyle w:val="FootnoteReference"/>
          <w:rFonts w:ascii="Times" w:hAnsi="Times"/>
        </w:rPr>
        <w:footnoteReference w:id="4"/>
      </w:r>
      <w:r w:rsidRPr="00DC316B">
        <w:t xml:space="preserve"> by the following steps:</w:t>
      </w:r>
    </w:p>
    <w:p w:rsidR="00C46946" w:rsidRPr="00DC316B" w:rsidRDefault="00C46946" w:rsidP="002813F9">
      <w:pPr>
        <w:pStyle w:val="LSNumberlist1"/>
        <w:numPr>
          <w:ilvl w:val="0"/>
          <w:numId w:val="19"/>
        </w:numPr>
      </w:pPr>
      <w:r w:rsidRPr="00DC316B">
        <w:t>Insert the Equation Object, create the equation, and leave the EE.</w:t>
      </w:r>
    </w:p>
    <w:p w:rsidR="00C46946" w:rsidRPr="00DC316B" w:rsidRDefault="00C46946" w:rsidP="002813F9">
      <w:pPr>
        <w:pStyle w:val="LSNumberlist1"/>
        <w:numPr>
          <w:ilvl w:val="0"/>
          <w:numId w:val="19"/>
        </w:numPr>
      </w:pPr>
      <w:r w:rsidRPr="00DC316B">
        <w:t>Insert comma if</w:t>
      </w:r>
      <w:r w:rsidR="004D3450">
        <w:t xml:space="preserve"> the</w:t>
      </w:r>
      <w:r w:rsidRPr="00DC316B">
        <w:t xml:space="preserve"> equation </w:t>
      </w:r>
      <w:r w:rsidR="004D3450" w:rsidRPr="00DC316B">
        <w:t>is</w:t>
      </w:r>
      <w:r w:rsidRPr="00DC316B">
        <w:t xml:space="preserve"> part of a sentence, or period if equation ends the sentence. </w:t>
      </w:r>
    </w:p>
    <w:p w:rsidR="00C46946" w:rsidRPr="00DC316B" w:rsidRDefault="00C46946" w:rsidP="002813F9">
      <w:pPr>
        <w:pStyle w:val="LSNumberlist1"/>
        <w:numPr>
          <w:ilvl w:val="0"/>
          <w:numId w:val="19"/>
        </w:numPr>
      </w:pPr>
      <w:r w:rsidRPr="00DC316B">
        <w:t>Apply the “</w:t>
      </w:r>
      <w:r w:rsidRPr="002813F9">
        <w:rPr>
          <w:rStyle w:val="PSequationChar"/>
        </w:rPr>
        <w:t>PS Equation</w:t>
      </w:r>
      <w:r w:rsidRPr="00DC316B">
        <w:t>” style.</w:t>
      </w:r>
    </w:p>
    <w:p w:rsidR="00C46946" w:rsidRPr="00DC316B" w:rsidRDefault="00C46946" w:rsidP="002813F9">
      <w:pPr>
        <w:pStyle w:val="LSNumberlist1"/>
        <w:numPr>
          <w:ilvl w:val="0"/>
          <w:numId w:val="19"/>
        </w:numPr>
      </w:pPr>
      <w:r w:rsidRPr="00DC316B">
        <w:t>Insert “tab” after punctuate mark,</w:t>
      </w:r>
    </w:p>
    <w:p w:rsidR="00C46946" w:rsidRPr="00DC316B" w:rsidRDefault="00C46946" w:rsidP="002813F9">
      <w:pPr>
        <w:pStyle w:val="LSNumberlist1"/>
        <w:numPr>
          <w:ilvl w:val="0"/>
          <w:numId w:val="19"/>
        </w:numPr>
      </w:pPr>
      <w:r w:rsidRPr="00DC316B">
        <w:t>Number equations consecutiv</w:t>
      </w:r>
      <w:r w:rsidR="002813F9">
        <w:t>ely (1, 2, etc.</w:t>
      </w:r>
      <w:r w:rsidRPr="00DC316B">
        <w:t>) with Arabic numbers in parentheses, as in (1).</w:t>
      </w:r>
    </w:p>
    <w:p w:rsidR="00C46946" w:rsidRPr="00DC316B" w:rsidRDefault="008E55F6" w:rsidP="00316591">
      <w:pPr>
        <w:pStyle w:val="StyleStylePSEquationTimes12pt"/>
      </w:pPr>
      <w:r w:rsidRPr="008C0B28">
        <w:rPr>
          <w:noProof/>
          <w:position w:val="-14"/>
        </w:rPr>
        <w:object w:dxaOrig="1800" w:dyaOrig="380" w14:anchorId="78B891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0pt;height:18.75pt;mso-width-percent:0;mso-height-percent:0;mso-width-percent:0;mso-height-percent:0" o:ole="">
            <v:imagedata r:id="rId15" o:title=""/>
          </v:shape>
          <o:OLEObject Type="Embed" ProgID="Equation.DSMT4" ShapeID="_x0000_i1025" DrawAspect="Content" ObjectID="_1670041206" r:id="rId16"/>
        </w:object>
      </w:r>
      <w:r w:rsidR="00C46946" w:rsidRPr="00DC316B">
        <w:tab/>
        <w:t>(</w:t>
      </w:r>
      <w:r w:rsidR="00C46946" w:rsidRPr="00316591">
        <w:t>1</w:t>
      </w:r>
      <w:r w:rsidR="00C46946" w:rsidRPr="00DC316B">
        <w:t>)</w:t>
      </w:r>
    </w:p>
    <w:p w:rsidR="00C46946" w:rsidRPr="0029207D" w:rsidRDefault="00C46946" w:rsidP="00154711">
      <w:pPr>
        <w:rPr>
          <w:rStyle w:val="StyleLatinTimes"/>
        </w:rPr>
      </w:pPr>
      <w:r w:rsidRPr="0029207D">
        <w:rPr>
          <w:rStyle w:val="StyleLatinTimes"/>
        </w:rPr>
        <w:t>A recommended order of closures for parenthesis, brackets and braces, is the following:</w:t>
      </w:r>
    </w:p>
    <w:p w:rsidR="00C46946" w:rsidRPr="00DC316B" w:rsidRDefault="008E55F6" w:rsidP="00316591">
      <w:pPr>
        <w:pStyle w:val="StylePSEquationTimes"/>
      </w:pPr>
      <w:r w:rsidRPr="008C0B28">
        <w:rPr>
          <w:noProof/>
          <w:position w:val="-10"/>
        </w:rPr>
        <w:object w:dxaOrig="999" w:dyaOrig="340" w14:anchorId="5BB8A149">
          <v:shape id="_x0000_i1026" type="#_x0000_t75" alt="" style="width:50.25pt;height:16.5pt;mso-width-percent:0;mso-height-percent:0;mso-width-percent:0;mso-height-percent:0" o:ole="">
            <v:imagedata r:id="rId17" o:title=""/>
          </v:shape>
          <o:OLEObject Type="Embed" ShapeID="_x0000_i1026" DrawAspect="Content" ObjectID="_1670041207" r:id="rId18"/>
        </w:object>
      </w:r>
      <w:r w:rsidR="00C46946" w:rsidRPr="00DC316B">
        <w:tab/>
        <w:t>(2)</w:t>
      </w:r>
    </w:p>
    <w:p w:rsidR="00C46946" w:rsidRPr="0029207D" w:rsidRDefault="00C46946" w:rsidP="00F039C2">
      <w:pPr>
        <w:rPr>
          <w:rStyle w:val="StyleLatinTimes"/>
        </w:rPr>
      </w:pPr>
      <w:r w:rsidRPr="0029207D">
        <w:rPr>
          <w:rStyle w:val="StyleLatinTimes"/>
        </w:rPr>
        <w:t>Authors should refer to equations in the text by (1), not by “Eq. (1)” or “Equation (1)” except at the beginning of a sentence: “Equation (1) is used....”. If there are chemical formulae included, i.e. re</w:t>
      </w:r>
      <w:r w:rsidRPr="0029207D">
        <w:rPr>
          <w:rStyle w:val="StyleLatinTimes"/>
        </w:rPr>
        <w:softHyphen/>
        <w:t xml:space="preserve">actions, please number them (R1), (R2), etc. Complicated chemical structures should ideally be prepared with chemistry drawing software (e.g. </w:t>
      </w:r>
      <w:proofErr w:type="spellStart"/>
      <w:r w:rsidRPr="0029207D">
        <w:rPr>
          <w:rStyle w:val="StyleLatinTimes"/>
        </w:rPr>
        <w:t>ChemDraw</w:t>
      </w:r>
      <w:proofErr w:type="spellEnd"/>
      <w:r w:rsidRPr="0029207D">
        <w:rPr>
          <w:rStyle w:val="StyleLatinTimes"/>
        </w:rPr>
        <w:t>, Chem Windows, ISIS/Draw) and treated like figures.</w:t>
      </w:r>
    </w:p>
    <w:p w:rsidR="00C46946" w:rsidRPr="0029207D" w:rsidRDefault="00C46946" w:rsidP="00154711">
      <w:pPr>
        <w:rPr>
          <w:rStyle w:val="StyleLatinTimes"/>
        </w:rPr>
      </w:pPr>
      <w:r w:rsidRPr="0029207D">
        <w:rPr>
          <w:rStyle w:val="StyleLatinTimes"/>
        </w:rPr>
        <w:t xml:space="preserve">Expressions which are simple, short, and not of major importance can be left in the text, and written in one-line form (e.g., use </w:t>
      </w:r>
      <w:r w:rsidRPr="00DC316B">
        <w:rPr>
          <w:rStyle w:val="CSNormalItalic0"/>
          <w:rFonts w:ascii="Times" w:hAnsi="Times"/>
        </w:rPr>
        <w:t>β = a/b</w:t>
      </w:r>
      <w:r w:rsidRPr="0029207D">
        <w:rPr>
          <w:rStyle w:val="StyleLatinTimes"/>
        </w:rPr>
        <w:t xml:space="preserve"> for fractions). For expressions within a line of text authors should use regular text and the symbols from Symbol dialog box like:</w:t>
      </w:r>
    </w:p>
    <w:p w:rsidR="00C46946" w:rsidRPr="003C410E" w:rsidRDefault="00C46946" w:rsidP="00316591">
      <w:pPr>
        <w:pStyle w:val="StyleLSBulletLevel1LatinTimes11pt"/>
      </w:pPr>
      <w:r w:rsidRPr="003C410E">
        <w:t>For binary operations:</w:t>
      </w:r>
    </w:p>
    <w:p w:rsidR="00C46946" w:rsidRPr="003C410E" w:rsidRDefault="00C46946" w:rsidP="002813F9">
      <w:pPr>
        <w:pStyle w:val="LSBulletlistlevel20"/>
      </w:pPr>
      <w:proofErr w:type="gramStart"/>
      <w:r w:rsidRPr="003C410E">
        <w:t>Plus</w:t>
      </w:r>
      <w:proofErr w:type="gramEnd"/>
      <w:r w:rsidRPr="003C410E">
        <w:t xml:space="preserve"> sign (+).</w:t>
      </w:r>
    </w:p>
    <w:p w:rsidR="00C46946" w:rsidRPr="003C410E" w:rsidRDefault="00C46946" w:rsidP="00316591">
      <w:pPr>
        <w:pStyle w:val="StyleLSBulletLevel2LatinTimes11pt"/>
      </w:pPr>
      <w:r w:rsidRPr="003C410E">
        <w:t>Minus sign (−), do not use hyphen (-).</w:t>
      </w:r>
    </w:p>
    <w:p w:rsidR="00C46946" w:rsidRPr="003C410E" w:rsidRDefault="00C46946" w:rsidP="00316591">
      <w:pPr>
        <w:pStyle w:val="StyleLSBulletLevel2LatinTimes11pt"/>
      </w:pPr>
      <w:r w:rsidRPr="003C410E">
        <w:t>Multiplication sign: dot (·) or cross (×).</w:t>
      </w:r>
    </w:p>
    <w:p w:rsidR="00C46946" w:rsidRPr="003C410E" w:rsidRDefault="00C46946" w:rsidP="00316591">
      <w:pPr>
        <w:pStyle w:val="StyleLSBulletLevel2LatinTimes11pt"/>
      </w:pPr>
      <w:r w:rsidRPr="003C410E">
        <w:t>Fractional sign: slash (/) or division sign (÷).</w:t>
      </w:r>
    </w:p>
    <w:p w:rsidR="00C46946" w:rsidRPr="003C410E" w:rsidRDefault="00C46946" w:rsidP="00316591">
      <w:pPr>
        <w:pStyle w:val="StyleLSBulletLevel2LatinTimes11pt"/>
      </w:pPr>
      <w:r w:rsidRPr="003C410E">
        <w:t>Composition sign (°), also degree sign.</w:t>
      </w:r>
    </w:p>
    <w:p w:rsidR="00C46946" w:rsidRPr="00DC316B" w:rsidRDefault="00C46946" w:rsidP="00316591">
      <w:pPr>
        <w:pStyle w:val="StyleLSBulletLevel1LatinTimes11pt"/>
      </w:pPr>
      <w:r w:rsidRPr="003C410E">
        <w:t>For binary relations =, ≠, &lt;, &gt;, and |.</w:t>
      </w:r>
    </w:p>
    <w:p w:rsidR="00C46946" w:rsidRPr="0029207D" w:rsidRDefault="00C46946" w:rsidP="00154711">
      <w:pPr>
        <w:rPr>
          <w:rStyle w:val="StyleLatinTimes"/>
        </w:rPr>
      </w:pPr>
      <w:r w:rsidRPr="0029207D">
        <w:rPr>
          <w:rStyle w:val="StyleLatinTimes"/>
        </w:rPr>
        <w:t xml:space="preserve">Authors should try to build the complex expressions in EE every time when it is possible. Detailed Lettering format in Word’s EE is not included in the </w:t>
      </w:r>
      <w:r w:rsidR="006928A9" w:rsidRPr="0029207D">
        <w:rPr>
          <w:rStyle w:val="StyleLatinTimes"/>
        </w:rPr>
        <w:t>MOSES</w:t>
      </w:r>
      <w:r w:rsidRPr="0029207D">
        <w:rPr>
          <w:rStyle w:val="StyleLatinTimes"/>
        </w:rPr>
        <w:t xml:space="preserve"> template, but authors are advised to use the “Times New Roman” and “Symbol” fonts which full size should be set to 1</w:t>
      </w:r>
      <w:r w:rsidR="002813F9" w:rsidRPr="0029207D">
        <w:rPr>
          <w:rStyle w:val="StyleLatinTimes"/>
        </w:rPr>
        <w:t>1</w:t>
      </w:r>
      <w:r w:rsidRPr="0029207D">
        <w:rPr>
          <w:rStyle w:val="StyleLatinTimes"/>
        </w:rPr>
        <w:t xml:space="preserve"> points. Symbols in equations and expressions must be defined in the Nomenclature, or in some cases immediately following them.</w:t>
      </w:r>
    </w:p>
    <w:p w:rsidR="00C46946" w:rsidRPr="00DC316B" w:rsidRDefault="00C46946" w:rsidP="00A7691A">
      <w:pPr>
        <w:pStyle w:val="Heading3"/>
      </w:pPr>
      <w:r w:rsidRPr="00DC316B">
        <w:t>Figures and Tables</w:t>
      </w:r>
    </w:p>
    <w:p w:rsidR="00C46946" w:rsidRPr="00DC316B" w:rsidRDefault="00C46946" w:rsidP="003B615E">
      <w:r w:rsidRPr="00DC316B">
        <w:t>Figures and tables are most effective when they are clear, self-explanatory, accurate, easily understood and remembered. In general, tables and figures should have enough explanation in their captions to stand alone.</w:t>
      </w:r>
    </w:p>
    <w:p w:rsidR="00C46946" w:rsidRPr="0029207D" w:rsidRDefault="00C46946" w:rsidP="00154711">
      <w:pPr>
        <w:rPr>
          <w:rStyle w:val="StyleLatinTimes"/>
        </w:rPr>
      </w:pPr>
      <w:r w:rsidRPr="0029207D">
        <w:rPr>
          <w:rStyle w:val="StyleLatinTimes"/>
        </w:rPr>
        <w:t xml:space="preserve">Tables and figures (graphs, charts, drawing, and photographs) must be embedded in the document. They should be placed between paragraphs, after (or near) their first mention in the text. It is recommended to make </w:t>
      </w:r>
      <w:r w:rsidR="004D3450">
        <w:rPr>
          <w:rStyle w:val="StyleLatinTimes"/>
        </w:rPr>
        <w:t>a</w:t>
      </w:r>
      <w:r w:rsidRPr="0029207D">
        <w:rPr>
          <w:rStyle w:val="StyleLatinTimes"/>
        </w:rPr>
        <w:t xml:space="preserve"> separate file for tables and figures because their placement will be (probably) rearranged after applying all the text formatting.</w:t>
      </w:r>
    </w:p>
    <w:p w:rsidR="00C46946" w:rsidRPr="0029207D" w:rsidRDefault="00C46946" w:rsidP="00154711">
      <w:pPr>
        <w:rPr>
          <w:rStyle w:val="StyleLatinTimes"/>
        </w:rPr>
      </w:pPr>
      <w:r w:rsidRPr="0029207D">
        <w:rPr>
          <w:rStyle w:val="StyleLatinTimes"/>
        </w:rPr>
        <w:t xml:space="preserve">Figure captions </w:t>
      </w:r>
      <w:r w:rsidR="004D3450" w:rsidRPr="0029207D">
        <w:rPr>
          <w:rStyle w:val="StyleLatinTimes"/>
        </w:rPr>
        <w:t>must</w:t>
      </w:r>
      <w:r w:rsidRPr="0029207D">
        <w:rPr>
          <w:rStyle w:val="StyleLatinTimes"/>
        </w:rPr>
        <w:t xml:space="preserve"> be placed below the figures and </w:t>
      </w:r>
      <w:r w:rsidRPr="0071516C">
        <w:rPr>
          <w:rStyle w:val="StyleCSNormalBoldLatinTimes11pt"/>
        </w:rPr>
        <w:t>not</w:t>
      </w:r>
      <w:r w:rsidRPr="0029207D">
        <w:rPr>
          <w:rStyle w:val="StyleLatinTimes"/>
        </w:rPr>
        <w:t xml:space="preserve"> in “text boxes” linked to the figures. Table titles </w:t>
      </w:r>
      <w:r w:rsidR="004D3450" w:rsidRPr="0029207D">
        <w:rPr>
          <w:rStyle w:val="StyleLatinTimes"/>
        </w:rPr>
        <w:t>must</w:t>
      </w:r>
      <w:r w:rsidRPr="0029207D">
        <w:rPr>
          <w:rStyle w:val="StyleLatinTimes"/>
        </w:rPr>
        <w:t xml:space="preserve"> be placed above the tables. Authors should include a minimum of one sentence summarizing what the figure/table shows or illustrates in the text; also verify that the figures and tables mention</w:t>
      </w:r>
      <w:r w:rsidR="004D3450">
        <w:rPr>
          <w:rStyle w:val="StyleLatinTimes"/>
        </w:rPr>
        <w:t>ed</w:t>
      </w:r>
      <w:r w:rsidRPr="0029207D">
        <w:rPr>
          <w:rStyle w:val="StyleLatinTimes"/>
        </w:rPr>
        <w:t xml:space="preserve"> in the text exist.</w:t>
      </w:r>
    </w:p>
    <w:p w:rsidR="00C46946" w:rsidRPr="00DC316B" w:rsidRDefault="00C46946" w:rsidP="00A7691A">
      <w:pPr>
        <w:pStyle w:val="Heading3"/>
      </w:pPr>
      <w:r w:rsidRPr="00DC316B">
        <w:t xml:space="preserve">Figures </w:t>
      </w:r>
    </w:p>
    <w:p w:rsidR="00C46946" w:rsidRPr="00DC316B" w:rsidRDefault="00C46946" w:rsidP="003B615E">
      <w:r w:rsidRPr="00DC316B">
        <w:t>The recommended font in artwork is Times New Roman, same size as the text. Figure lettering should be large enough to be readily legible when the drawing is reduced. Axes titles on graphs must be labelled with words rather than symbols. As an example, vertical ax</w:t>
      </w:r>
      <w:r w:rsidR="004D3450">
        <w:t>is</w:t>
      </w:r>
      <w:r w:rsidRPr="00DC316B">
        <w:t xml:space="preserve"> in Fig. 1 </w:t>
      </w:r>
      <w:r w:rsidRPr="00DC316B">
        <w:lastRenderedPageBreak/>
        <w:t>is labelled as the quantity “</w:t>
      </w:r>
      <w:r w:rsidR="002813F9">
        <w:t>Shaft rotational speed</w:t>
      </w:r>
      <w:r w:rsidRPr="00DC316B">
        <w:t>” or “</w:t>
      </w:r>
      <w:r w:rsidR="002813F9">
        <w:t>Shaft rotational speed</w:t>
      </w:r>
      <w:r w:rsidRPr="00DC316B">
        <w:t xml:space="preserve"> </w:t>
      </w:r>
      <w:r w:rsidR="002813F9">
        <w:t>[rpm]</w:t>
      </w:r>
      <w:r w:rsidRPr="00DC316B">
        <w:t>” not just “</w:t>
      </w:r>
      <w:r w:rsidR="002813F9" w:rsidRPr="002813F9">
        <w:rPr>
          <w:i/>
        </w:rPr>
        <w:t>rpm</w:t>
      </w:r>
      <w:r w:rsidRPr="00DC316B">
        <w:t xml:space="preserve">”. Units should be put in parentheses. </w:t>
      </w:r>
    </w:p>
    <w:p w:rsidR="00C46946" w:rsidRPr="0029207D" w:rsidRDefault="00C46946" w:rsidP="00B90762">
      <w:pPr>
        <w:rPr>
          <w:rStyle w:val="StyleLatinTimes"/>
        </w:rPr>
      </w:pPr>
      <w:r w:rsidRPr="0029207D">
        <w:rPr>
          <w:rStyle w:val="StyleLatinTimes"/>
        </w:rPr>
        <w:t>If figure has two (or more) parts, authors should include the labels “(a)</w:t>
      </w:r>
      <w:r w:rsidR="004D3450" w:rsidRPr="0029207D">
        <w:rPr>
          <w:rStyle w:val="StyleLatinTimes"/>
        </w:rPr>
        <w:t>”, “</w:t>
      </w:r>
      <w:r w:rsidRPr="0029207D">
        <w:rPr>
          <w:rStyle w:val="StyleLatinTimes"/>
        </w:rPr>
        <w:t>(b</w:t>
      </w:r>
      <w:r w:rsidR="004D3450" w:rsidRPr="0029207D">
        <w:rPr>
          <w:rStyle w:val="StyleLatinTimes"/>
        </w:rPr>
        <w:t>)” …</w:t>
      </w:r>
      <w:r w:rsidRPr="0029207D">
        <w:rPr>
          <w:rStyle w:val="StyleLatinTimes"/>
        </w:rPr>
        <w:t xml:space="preserve"> as part of the art</w:t>
      </w:r>
      <w:r w:rsidRPr="0029207D">
        <w:rPr>
          <w:rStyle w:val="StyleLatinTimes"/>
        </w:rPr>
        <w:softHyphen/>
        <w:t xml:space="preserve">work. Figures are going to be reproduced in colour in the electronic versions of the Proceedings, but in the </w:t>
      </w:r>
      <w:r w:rsidR="004D3450" w:rsidRPr="0029207D">
        <w:rPr>
          <w:rStyle w:val="StyleLatinTimes"/>
        </w:rPr>
        <w:t>journals,</w:t>
      </w:r>
      <w:r w:rsidRPr="0029207D">
        <w:rPr>
          <w:rStyle w:val="StyleLatinTimes"/>
        </w:rPr>
        <w:t xml:space="preserve"> they </w:t>
      </w:r>
      <w:r w:rsidR="004D3450">
        <w:rPr>
          <w:rStyle w:val="StyleLatinTimes"/>
        </w:rPr>
        <w:t>may</w:t>
      </w:r>
      <w:r w:rsidRPr="0029207D">
        <w:rPr>
          <w:rStyle w:val="StyleLatinTimes"/>
        </w:rPr>
        <w:t xml:space="preserve"> be pr</w:t>
      </w:r>
      <w:bookmarkStart w:id="2" w:name="_GoBack"/>
      <w:bookmarkEnd w:id="2"/>
      <w:r w:rsidRPr="0029207D">
        <w:rPr>
          <w:rStyle w:val="StyleLatinTimes"/>
        </w:rPr>
        <w:t xml:space="preserve">inted in black and white. Therefore, distinctions </w:t>
      </w:r>
      <w:r w:rsidR="004D3450" w:rsidRPr="0029207D">
        <w:rPr>
          <w:rStyle w:val="StyleLatinTimes"/>
        </w:rPr>
        <w:t>must</w:t>
      </w:r>
      <w:r w:rsidRPr="0029207D">
        <w:rPr>
          <w:rStyle w:val="StyleLatinTimes"/>
        </w:rPr>
        <w:t xml:space="preserve"> be used so that images can still be understandable in black and white printings.</w:t>
      </w:r>
    </w:p>
    <w:p w:rsidR="00C46946" w:rsidRPr="0029207D" w:rsidRDefault="00C46946" w:rsidP="00B90762">
      <w:pPr>
        <w:rPr>
          <w:rStyle w:val="StyleLatinTimes"/>
        </w:rPr>
      </w:pPr>
      <w:r w:rsidRPr="0029207D">
        <w:rPr>
          <w:rStyle w:val="StyleLatinTimes"/>
        </w:rPr>
        <w:t xml:space="preserve">For easier manuscript preparation authors are advised to create separate figure files and convert them into proper file format. For </w:t>
      </w:r>
      <w:r w:rsidR="00B070A0" w:rsidRPr="0029207D">
        <w:rPr>
          <w:rStyle w:val="StyleLatinTimes"/>
        </w:rPr>
        <w:t>MOSES</w:t>
      </w:r>
      <w:r w:rsidR="003E009E">
        <w:rPr>
          <w:rStyle w:val="StyleLatinTimes"/>
        </w:rPr>
        <w:t>20</w:t>
      </w:r>
      <w:r w:rsidR="004D3450">
        <w:rPr>
          <w:rStyle w:val="StyleLatinTimes"/>
        </w:rPr>
        <w:t>21</w:t>
      </w:r>
      <w:r w:rsidR="003E009E">
        <w:rPr>
          <w:rStyle w:val="StyleLatinTimes"/>
        </w:rPr>
        <w:t xml:space="preserve"> conference</w:t>
      </w:r>
      <w:r w:rsidRPr="0029207D">
        <w:rPr>
          <w:rStyle w:val="StyleLatinTimes"/>
        </w:rPr>
        <w:t xml:space="preserve"> proceedings TIF (raster artwork) and EPS (vector artwork) are the preferred formats; JPG, GIF, Word, Excel and PowerPoint format are acceptable. It is im</w:t>
      </w:r>
      <w:r w:rsidRPr="0029207D">
        <w:rPr>
          <w:rStyle w:val="StyleLatinTimes"/>
        </w:rPr>
        <w:softHyphen/>
        <w:t xml:space="preserve">portant to understand that the non-preferred formats are not ideally suited to high-quality image </w:t>
      </w:r>
      <w:r w:rsidR="004D3450" w:rsidRPr="0029207D">
        <w:rPr>
          <w:rStyle w:val="StyleLatinTimes"/>
        </w:rPr>
        <w:t>reproduction and</w:t>
      </w:r>
      <w:r w:rsidRPr="0029207D">
        <w:rPr>
          <w:rStyle w:val="StyleLatinTimes"/>
        </w:rPr>
        <w:t xml:space="preserve"> are not acceptable for conversion to a paper that may be considered for archival journal publication.</w:t>
      </w:r>
    </w:p>
    <w:p w:rsidR="00C46946" w:rsidRPr="00DC316B" w:rsidRDefault="00260041" w:rsidP="00855DBB">
      <w:pPr>
        <w:pStyle w:val="PSFigurePlace"/>
        <w:rPr>
          <w:rFonts w:ascii="Times" w:hAnsi="Times"/>
        </w:rPr>
      </w:pPr>
      <w:r w:rsidRPr="00DC316B">
        <w:rPr>
          <w:rFonts w:ascii="Times" w:hAnsi="Times"/>
          <w:noProof/>
          <w:lang w:eastAsia="en-GB"/>
        </w:rPr>
        <w:drawing>
          <wp:inline distT="0" distB="0" distL="0" distR="0" wp14:anchorId="39A0A53A" wp14:editId="62EF86EC">
            <wp:extent cx="3019865" cy="2264899"/>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3"/>
                    <pic:cNvPicPr>
                      <a:picLocks noChangeAspect="1" noChangeArrowheads="1"/>
                    </pic:cNvPicPr>
                  </pic:nvPicPr>
                  <pic:blipFill>
                    <a:blip r:embed="rId19"/>
                    <a:stretch>
                      <a:fillRect/>
                    </a:stretch>
                  </pic:blipFill>
                  <pic:spPr bwMode="auto">
                    <a:xfrm>
                      <a:off x="0" y="0"/>
                      <a:ext cx="3027131" cy="2270348"/>
                    </a:xfrm>
                    <a:prstGeom prst="rect">
                      <a:avLst/>
                    </a:prstGeom>
                    <a:noFill/>
                    <a:ln>
                      <a:noFill/>
                    </a:ln>
                    <a:extLst>
                      <a:ext uri="{53640926-AAD7-44D8-BBD7-CCE9431645EC}">
                        <a14:shadowObscured xmlns:a14="http://schemas.microsoft.com/office/drawing/2010/main"/>
                      </a:ext>
                    </a:extLst>
                  </pic:spPr>
                </pic:pic>
              </a:graphicData>
            </a:graphic>
          </wp:inline>
        </w:drawing>
      </w:r>
    </w:p>
    <w:p w:rsidR="00C46946" w:rsidRPr="006928A9" w:rsidRDefault="00F25AC4" w:rsidP="00883972">
      <w:pPr>
        <w:pStyle w:val="PSFigurecaption0"/>
      </w:pPr>
      <w:r>
        <w:t>Fig</w:t>
      </w:r>
      <w:r w:rsidR="00DD2564">
        <w:t>ure</w:t>
      </w:r>
      <w:r>
        <w:t xml:space="preserve"> 1. C</w:t>
      </w:r>
      <w:r w:rsidR="00C46946" w:rsidRPr="006928A9">
        <w:t>olour figure.</w:t>
      </w:r>
    </w:p>
    <w:p w:rsidR="00C46946" w:rsidRPr="0029207D" w:rsidRDefault="00C46946" w:rsidP="00154711">
      <w:pPr>
        <w:rPr>
          <w:rStyle w:val="StyleLatinTimes"/>
        </w:rPr>
      </w:pPr>
      <w:r w:rsidRPr="0029207D">
        <w:rPr>
          <w:rStyle w:val="StyleLatinTimes"/>
        </w:rPr>
        <w:t>Before inserting in the document each figure should be:</w:t>
      </w:r>
    </w:p>
    <w:p w:rsidR="00C46946" w:rsidRPr="00DC316B" w:rsidRDefault="00C46946" w:rsidP="00056BC4">
      <w:pPr>
        <w:pStyle w:val="LSBulletlist1"/>
      </w:pPr>
      <w:r w:rsidRPr="00DC316B">
        <w:t xml:space="preserve">Prepared as simply as possible for clarity. Avoid sideways illustrations </w:t>
      </w:r>
      <w:proofErr w:type="gramStart"/>
      <w:r w:rsidRPr="00DC316B">
        <w:t>if at all possible</w:t>
      </w:r>
      <w:proofErr w:type="gramEnd"/>
      <w:r w:rsidRPr="00DC316B">
        <w:t>.</w:t>
      </w:r>
    </w:p>
    <w:p w:rsidR="00C46946" w:rsidRPr="00DC316B" w:rsidRDefault="00C46946" w:rsidP="00056BC4">
      <w:pPr>
        <w:pStyle w:val="LSBulletlist1"/>
      </w:pPr>
      <w:r w:rsidRPr="00DC316B">
        <w:t xml:space="preserve">Closely cropped, to minimize the amount of white space surrounding the illustration. </w:t>
      </w:r>
    </w:p>
    <w:p w:rsidR="00C46946" w:rsidRPr="00DC316B" w:rsidRDefault="00C46946" w:rsidP="00056BC4">
      <w:pPr>
        <w:pStyle w:val="LSBulletlist1"/>
      </w:pPr>
      <w:r w:rsidRPr="00DC316B">
        <w:t>Resized to the desired final dimensions in order to minimize the final document file size.</w:t>
      </w:r>
    </w:p>
    <w:p w:rsidR="00C46946" w:rsidRPr="00DC316B" w:rsidRDefault="00C46946" w:rsidP="00056BC4">
      <w:pPr>
        <w:pStyle w:val="LSBulletlist1"/>
      </w:pPr>
      <w:r w:rsidRPr="00DC316B">
        <w:t>Prepared with at least 300 dpi resolutions for raster artwork (greyscale and colour halftones), 600 dpi for combinations (line art and halftone together) and 1200 dpi for line art.</w:t>
      </w:r>
    </w:p>
    <w:p w:rsidR="00C46946" w:rsidRPr="0029207D" w:rsidRDefault="00C46946" w:rsidP="00154711">
      <w:pPr>
        <w:rPr>
          <w:rStyle w:val="StyleLatinTimes"/>
        </w:rPr>
      </w:pPr>
      <w:r w:rsidRPr="0029207D">
        <w:rPr>
          <w:rStyle w:val="StyleLatinTimes"/>
        </w:rPr>
        <w:t>To embed (insert) images, prepared in separate files, authors should use (</w:t>
      </w:r>
      <w:r w:rsidRPr="0071516C">
        <w:rPr>
          <w:rStyle w:val="StyleCSNormalBoldLatinTimes11pt"/>
        </w:rPr>
        <w:t>Insert | Picture | from File</w:t>
      </w:r>
      <w:r w:rsidRPr="0029207D">
        <w:rPr>
          <w:rStyle w:val="StyleLatinTimes"/>
        </w:rPr>
        <w:t>) operation. If artwork is created by MS Office application (Word drawing, Excel graph, Power</w:t>
      </w:r>
      <w:r w:rsidRPr="0029207D">
        <w:rPr>
          <w:rStyle w:val="StyleLatinTimes"/>
        </w:rPr>
        <w:softHyphen/>
        <w:t xml:space="preserve">Point illustration), recommended operation, </w:t>
      </w:r>
      <w:r w:rsidRPr="0071516C">
        <w:rPr>
          <w:rStyle w:val="StyleCSNormalBoldLatinTimes11pt"/>
        </w:rPr>
        <w:t xml:space="preserve">Copy | </w:t>
      </w:r>
      <w:proofErr w:type="spellStart"/>
      <w:r w:rsidRPr="0071516C">
        <w:rPr>
          <w:rStyle w:val="StyleCSNormalBoldLatinTimes11pt"/>
        </w:rPr>
        <w:t>PasteSpecial</w:t>
      </w:r>
      <w:proofErr w:type="spellEnd"/>
      <w:r w:rsidRPr="0071516C">
        <w:rPr>
          <w:rStyle w:val="StyleCSNormalBoldLatinTimes11pt"/>
        </w:rPr>
        <w:t xml:space="preserve"> | Picture (Enhanced Metafile), </w:t>
      </w:r>
      <w:r w:rsidRPr="0029207D">
        <w:rPr>
          <w:rStyle w:val="StyleLatinTimes"/>
        </w:rPr>
        <w:t xml:space="preserve">saves file memory and copy only a static picture. Authors </w:t>
      </w:r>
      <w:r w:rsidRPr="0071516C">
        <w:rPr>
          <w:rStyle w:val="StyleCSNormalBoldLatinTimes11pt"/>
        </w:rPr>
        <w:t>should not</w:t>
      </w:r>
      <w:r w:rsidRPr="0029207D">
        <w:rPr>
          <w:rStyle w:val="StyleLatinTimes"/>
        </w:rPr>
        <w:t xml:space="preserve"> use Paste link option.</w:t>
      </w:r>
    </w:p>
    <w:p w:rsidR="00C46946" w:rsidRPr="0029207D" w:rsidRDefault="00C46946" w:rsidP="00154711">
      <w:pPr>
        <w:rPr>
          <w:rStyle w:val="StyleLatinTimes"/>
        </w:rPr>
      </w:pPr>
      <w:r w:rsidRPr="0029207D">
        <w:rPr>
          <w:rStyle w:val="StyleLatinTimes"/>
        </w:rPr>
        <w:t xml:space="preserve">If the authors are providing scanned figures, they </w:t>
      </w:r>
      <w:r w:rsidR="004D3450" w:rsidRPr="0029207D">
        <w:rPr>
          <w:rStyle w:val="StyleLatinTimes"/>
        </w:rPr>
        <w:t>must</w:t>
      </w:r>
      <w:r w:rsidRPr="0029207D">
        <w:rPr>
          <w:rStyle w:val="StyleLatinTimes"/>
        </w:rPr>
        <w:t xml:space="preserve"> be clear, with all the legends and data la</w:t>
      </w:r>
      <w:r w:rsidRPr="0029207D">
        <w:rPr>
          <w:rStyle w:val="StyleLatinTimes"/>
        </w:rPr>
        <w:softHyphen/>
        <w:t xml:space="preserve">bels easily readable. If this is not possible, the author must redraw the figures especially in the case of simple one. Illustrations </w:t>
      </w:r>
      <w:r w:rsidRPr="0029207D">
        <w:rPr>
          <w:rStyle w:val="StyleLatinTimes"/>
        </w:rPr>
        <w:t xml:space="preserve">borrowed or adapted from another source </w:t>
      </w:r>
      <w:r w:rsidR="004D3450" w:rsidRPr="0029207D">
        <w:rPr>
          <w:rStyle w:val="StyleLatinTimes"/>
        </w:rPr>
        <w:t>must</w:t>
      </w:r>
      <w:r w:rsidRPr="0029207D">
        <w:rPr>
          <w:rStyle w:val="StyleLatinTimes"/>
        </w:rPr>
        <w:t xml:space="preserve"> be properly acknowl</w:t>
      </w:r>
      <w:r w:rsidRPr="0029207D">
        <w:rPr>
          <w:rStyle w:val="StyleLatinTimes"/>
        </w:rPr>
        <w:softHyphen/>
        <w:t>edged.</w:t>
      </w:r>
    </w:p>
    <w:p w:rsidR="00C46946" w:rsidRPr="0029207D" w:rsidRDefault="00C46946" w:rsidP="00154711">
      <w:pPr>
        <w:rPr>
          <w:rStyle w:val="StyleLatinTimes"/>
        </w:rPr>
      </w:pPr>
      <w:r w:rsidRPr="0029207D">
        <w:rPr>
          <w:rStyle w:val="StyleLatinTimes"/>
        </w:rPr>
        <w:t xml:space="preserve">Figure caption (“PS Figure Caption” style) should be below the figure. The word Fig. should be followed by </w:t>
      </w:r>
      <w:r w:rsidR="00056BC4" w:rsidRPr="0029207D">
        <w:rPr>
          <w:rStyle w:val="StyleLatinTimes"/>
        </w:rPr>
        <w:t>one space, an Arabic numeral, a space</w:t>
      </w:r>
      <w:r w:rsidRPr="0029207D">
        <w:rPr>
          <w:rStyle w:val="StyleLatinTimes"/>
        </w:rPr>
        <w:t>, the caption with only the first wo</w:t>
      </w:r>
      <w:r w:rsidR="00056BC4" w:rsidRPr="0029207D">
        <w:rPr>
          <w:rStyle w:val="StyleLatinTimes"/>
        </w:rPr>
        <w:t>rd and proper nouns capitalized</w:t>
      </w:r>
      <w:r w:rsidRPr="0029207D">
        <w:rPr>
          <w:rStyle w:val="StyleLatinTimes"/>
        </w:rPr>
        <w:t>.</w:t>
      </w:r>
    </w:p>
    <w:p w:rsidR="00C46946" w:rsidRPr="00DC316B" w:rsidRDefault="00C46946" w:rsidP="00605906">
      <w:r w:rsidRPr="0071516C">
        <w:rPr>
          <w:rStyle w:val="StyleCSNormalBoldLatinTimes11pt"/>
        </w:rPr>
        <w:t>Important note:</w:t>
      </w:r>
      <w:r w:rsidRPr="00DC316B">
        <w:t xml:space="preserve"> If figure caption can stay in one row it should be centred manually.</w:t>
      </w:r>
    </w:p>
    <w:p w:rsidR="00CD2694" w:rsidRPr="00DC316B" w:rsidRDefault="00C46946" w:rsidP="00605906">
      <w:pPr>
        <w:rPr>
          <w:rFonts w:eastAsia="SimSun"/>
          <w:b/>
          <w:bCs/>
          <w:spacing w:val="-10"/>
          <w:szCs w:val="26"/>
        </w:rPr>
      </w:pPr>
      <w:r w:rsidRPr="00DC316B">
        <w:t>When a figure is referred to in the text, it should be typed as Fig. 1 or Figs 2 to 4, with “Fig.” capi</w:t>
      </w:r>
      <w:r w:rsidRPr="00DC316B">
        <w:softHyphen/>
        <w:t>talized and abbreviated (unless it is the first word in a sentence) and without period at the end (unless the reference appears at the end of a sentence).</w:t>
      </w:r>
    </w:p>
    <w:p w:rsidR="00C46946" w:rsidRPr="00DC316B" w:rsidRDefault="00C46946" w:rsidP="00A7691A">
      <w:pPr>
        <w:pStyle w:val="Heading3"/>
      </w:pPr>
      <w:r w:rsidRPr="00DC316B">
        <w:t>Tables</w:t>
      </w:r>
    </w:p>
    <w:p w:rsidR="00C46946" w:rsidRPr="00DC316B" w:rsidRDefault="00C46946" w:rsidP="003B615E">
      <w:r w:rsidRPr="00DC316B">
        <w:t>All tables should be prepared using Word’s table-making fe</w:t>
      </w:r>
      <w:r w:rsidR="00056BC4">
        <w:t>atures. Default table style is “P</w:t>
      </w:r>
      <w:r w:rsidRPr="00DC316B">
        <w:t xml:space="preserve">S </w:t>
      </w:r>
      <w:r w:rsidR="00B070A0">
        <w:t>MOSES</w:t>
      </w:r>
      <w:r w:rsidRPr="00DC316B">
        <w:t xml:space="preserve"> TABLE style, stored in the open Style list box on the Formatting menu (Word 2003), or in the Custom Table styles under Design menu (Word 2007/10).</w:t>
      </w:r>
    </w:p>
    <w:p w:rsidR="00C46946" w:rsidRPr="0029207D" w:rsidRDefault="00C46946" w:rsidP="00154711">
      <w:pPr>
        <w:rPr>
          <w:rStyle w:val="StyleLatinTimes"/>
        </w:rPr>
      </w:pPr>
      <w:r w:rsidRPr="0029207D">
        <w:rPr>
          <w:rStyle w:val="StyleLatinTimes"/>
        </w:rPr>
        <w:t xml:space="preserve">Tabular information entered into table cells will automatically be formatted by selecting the “PS Table Text” style from the </w:t>
      </w:r>
      <w:proofErr w:type="gramStart"/>
      <w:r w:rsidRPr="0029207D">
        <w:rPr>
          <w:rStyle w:val="StyleLatinTimes"/>
        </w:rPr>
        <w:t>styles</w:t>
      </w:r>
      <w:proofErr w:type="gramEnd"/>
      <w:r w:rsidRPr="0029207D">
        <w:rPr>
          <w:rStyle w:val="StyleLatinTimes"/>
        </w:rPr>
        <w:t xml:space="preserve"> palette. Authors may manually format any special text in the table, such as scientific terms that need to be italicized, or superscripts that didn’t convert properly. Avoid using an automatic numbering or bulleted-list function for table entries. Abbreviations and linear chemical formulas may be used in headings and columns of tables.</w:t>
      </w:r>
    </w:p>
    <w:p w:rsidR="00C46946" w:rsidRPr="0029207D" w:rsidRDefault="00C46946" w:rsidP="00154711">
      <w:pPr>
        <w:rPr>
          <w:rStyle w:val="StyleLatinTimes"/>
        </w:rPr>
      </w:pPr>
      <w:r w:rsidRPr="0029207D">
        <w:rPr>
          <w:rStyle w:val="StyleLatinTimes"/>
        </w:rPr>
        <w:t xml:space="preserve">Tables should be fitted in the page, by using AutoFit option: first “AutoFit-to-Contents” and then “AutoFit-to-Window”. Authors can use any of the other options under the Table menu such as: Insert, Delete, Merge cells, </w:t>
      </w:r>
      <w:proofErr w:type="gramStart"/>
      <w:r w:rsidRPr="0029207D">
        <w:rPr>
          <w:rStyle w:val="StyleLatinTimes"/>
        </w:rPr>
        <w:t>Distribute</w:t>
      </w:r>
      <w:proofErr w:type="gramEnd"/>
      <w:r w:rsidRPr="0029207D">
        <w:rPr>
          <w:rStyle w:val="StyleLatinTimes"/>
        </w:rPr>
        <w:t xml:space="preserve"> columns evenly, Align text etc., to adjust the cells. </w:t>
      </w:r>
      <w:r w:rsidR="00F05D2E" w:rsidRPr="0029207D">
        <w:rPr>
          <w:rStyle w:val="StyleLatinTimes"/>
        </w:rPr>
        <w:t>Also,</w:t>
      </w:r>
      <w:r w:rsidRPr="0029207D">
        <w:rPr>
          <w:rStyle w:val="StyleLatinTimes"/>
        </w:rPr>
        <w:t xml:space="preserve"> the size of the fonts can be decreased till the readable values (not less than 8 </w:t>
      </w:r>
      <w:proofErr w:type="spellStart"/>
      <w:r w:rsidRPr="0029207D">
        <w:rPr>
          <w:rStyle w:val="StyleLatinTimes"/>
        </w:rPr>
        <w:t>pt</w:t>
      </w:r>
      <w:proofErr w:type="spellEnd"/>
      <w:r w:rsidRPr="0029207D">
        <w:rPr>
          <w:rStyle w:val="StyleLatinTimes"/>
        </w:rPr>
        <w:t>).</w:t>
      </w:r>
    </w:p>
    <w:p w:rsidR="00605906" w:rsidRPr="0029207D" w:rsidRDefault="00C46946" w:rsidP="00605906">
      <w:pPr>
        <w:rPr>
          <w:rStyle w:val="StyleLatinTimes"/>
        </w:rPr>
      </w:pPr>
      <w:r w:rsidRPr="0029207D">
        <w:rPr>
          <w:rStyle w:val="StyleLatinTimes"/>
        </w:rPr>
        <w:t xml:space="preserve">Tables should be as simple as possible, with single horizontal lines (½ </w:t>
      </w:r>
      <w:proofErr w:type="spellStart"/>
      <w:r w:rsidRPr="0029207D">
        <w:rPr>
          <w:rStyle w:val="StyleLatinTimes"/>
        </w:rPr>
        <w:t>pt</w:t>
      </w:r>
      <w:proofErr w:type="spellEnd"/>
      <w:r w:rsidRPr="0029207D">
        <w:rPr>
          <w:rStyle w:val="StyleLatinTimes"/>
        </w:rPr>
        <w:t>) above and below column headings and subheadings, and at the bottom of the table (if it is necessary the authors may put the horizontal lines between the rows). Limit the number of columns to fewer than 10, since the use of many columns will create readability problems. Vertical lines and shaded areas should be avoided where possible. Fancy frames or borders around tables should not be used.</w:t>
      </w:r>
    </w:p>
    <w:p w:rsidR="00C46946" w:rsidRDefault="00F25AC4" w:rsidP="007E7ED6">
      <w:pPr>
        <w:pStyle w:val="PSTablecaption0"/>
      </w:pPr>
      <w:r>
        <w:t xml:space="preserve">Table 1. Table </w:t>
      </w:r>
      <w:r w:rsidR="00C46946" w:rsidRPr="00F25AC4">
        <w:t xml:space="preserve">format in </w:t>
      </w:r>
      <w:r w:rsidR="00E43812" w:rsidRPr="00F25AC4">
        <w:t>MOSES</w:t>
      </w:r>
      <w:r w:rsidR="003E009E">
        <w:t>20</w:t>
      </w:r>
      <w:r w:rsidR="00087C5F">
        <w:t>21</w:t>
      </w:r>
      <w:r w:rsidR="003E009E">
        <w:t xml:space="preserve"> conference</w:t>
      </w:r>
      <w:r w:rsidR="00C46946" w:rsidRPr="00F25AC4">
        <w:t>: Template for manuscripts</w:t>
      </w:r>
    </w:p>
    <w:tbl>
      <w:tblPr>
        <w:tblW w:w="5000" w:type="pct"/>
        <w:tblLook w:val="01E0" w:firstRow="1" w:lastRow="1" w:firstColumn="1" w:lastColumn="1" w:noHBand="0" w:noVBand="0"/>
      </w:tblPr>
      <w:tblGrid>
        <w:gridCol w:w="1155"/>
        <w:gridCol w:w="1155"/>
        <w:gridCol w:w="1155"/>
        <w:gridCol w:w="1155"/>
      </w:tblGrid>
      <w:tr w:rsidR="007E7ED6" w:rsidRPr="00DC316B" w:rsidTr="003600E6">
        <w:tc>
          <w:tcPr>
            <w:tcW w:w="1250" w:type="pct"/>
            <w:tcBorders>
              <w:top w:val="single" w:sz="4" w:space="0" w:color="auto"/>
              <w:left w:val="nil"/>
              <w:bottom w:val="single" w:sz="4" w:space="0" w:color="auto"/>
              <w:right w:val="nil"/>
            </w:tcBorders>
            <w:tcMar>
              <w:left w:w="28" w:type="dxa"/>
              <w:right w:w="28" w:type="dxa"/>
            </w:tcMar>
          </w:tcPr>
          <w:p w:rsidR="007E7ED6" w:rsidRPr="00F25AC4" w:rsidRDefault="007E7ED6" w:rsidP="00D35158">
            <w:pPr>
              <w:pStyle w:val="PSTabletext1"/>
            </w:pPr>
            <w:r w:rsidRPr="00F25AC4">
              <w:t>Month</w:t>
            </w:r>
          </w:p>
        </w:tc>
        <w:tc>
          <w:tcPr>
            <w:tcW w:w="1250" w:type="pct"/>
            <w:tcBorders>
              <w:top w:val="single" w:sz="4" w:space="0" w:color="auto"/>
              <w:left w:val="nil"/>
              <w:bottom w:val="single" w:sz="4" w:space="0" w:color="auto"/>
              <w:right w:val="nil"/>
            </w:tcBorders>
          </w:tcPr>
          <w:p w:rsidR="007E7ED6" w:rsidRPr="00F25AC4" w:rsidRDefault="007E7ED6" w:rsidP="00D35158">
            <w:pPr>
              <w:pStyle w:val="PSTabletext1"/>
            </w:pPr>
            <w:proofErr w:type="spellStart"/>
            <w:r w:rsidRPr="00F25AC4">
              <w:rPr>
                <w:rStyle w:val="CSTableTextItalic"/>
              </w:rPr>
              <w:t>ρ</w:t>
            </w:r>
            <w:r w:rsidRPr="00F25AC4">
              <w:rPr>
                <w:rStyle w:val="CSStyleSubscript"/>
              </w:rPr>
              <w:t>cs</w:t>
            </w:r>
            <w:proofErr w:type="spellEnd"/>
            <w:r w:rsidRPr="00F25AC4">
              <w:t>, %</w:t>
            </w:r>
          </w:p>
        </w:tc>
        <w:tc>
          <w:tcPr>
            <w:tcW w:w="1250" w:type="pct"/>
            <w:tcBorders>
              <w:top w:val="single" w:sz="4" w:space="0" w:color="auto"/>
              <w:left w:val="nil"/>
              <w:bottom w:val="single" w:sz="4" w:space="0" w:color="auto"/>
              <w:right w:val="nil"/>
            </w:tcBorders>
          </w:tcPr>
          <w:p w:rsidR="007E7ED6" w:rsidRPr="00F25AC4" w:rsidRDefault="007E7ED6" w:rsidP="00D35158">
            <w:pPr>
              <w:pStyle w:val="PSTabletext1"/>
            </w:pPr>
            <w:proofErr w:type="spellStart"/>
            <w:r w:rsidRPr="00F25AC4">
              <w:rPr>
                <w:rStyle w:val="CSTableTextItalic"/>
              </w:rPr>
              <w:t>ρ</w:t>
            </w:r>
            <w:r w:rsidRPr="00F25AC4">
              <w:rPr>
                <w:rStyle w:val="CSStyleSubscript"/>
              </w:rPr>
              <w:t>ps</w:t>
            </w:r>
            <w:proofErr w:type="spellEnd"/>
            <w:r w:rsidRPr="00F25AC4">
              <w:t>, %</w:t>
            </w:r>
          </w:p>
        </w:tc>
        <w:tc>
          <w:tcPr>
            <w:tcW w:w="1250" w:type="pct"/>
            <w:tcBorders>
              <w:top w:val="single" w:sz="4" w:space="0" w:color="auto"/>
              <w:left w:val="nil"/>
              <w:bottom w:val="single" w:sz="4" w:space="0" w:color="auto"/>
              <w:right w:val="nil"/>
            </w:tcBorders>
          </w:tcPr>
          <w:p w:rsidR="007E7ED6" w:rsidRPr="00F25AC4" w:rsidRDefault="007E7ED6" w:rsidP="00D35158">
            <w:pPr>
              <w:pStyle w:val="PSTabletext1"/>
            </w:pPr>
            <w:proofErr w:type="spellStart"/>
            <w:r w:rsidRPr="00F25AC4">
              <w:rPr>
                <w:rStyle w:val="CSTableTextItalic"/>
              </w:rPr>
              <w:t>ρ</w:t>
            </w:r>
            <w:r w:rsidRPr="00F25AC4">
              <w:rPr>
                <w:rStyle w:val="CSStyleSubscript"/>
              </w:rPr>
              <w:t>os</w:t>
            </w:r>
            <w:proofErr w:type="spellEnd"/>
            <w:r w:rsidRPr="00F25AC4">
              <w:t>, %</w:t>
            </w:r>
          </w:p>
        </w:tc>
      </w:tr>
      <w:tr w:rsidR="007E7ED6" w:rsidRPr="00DC316B" w:rsidTr="003600E6">
        <w:tc>
          <w:tcPr>
            <w:tcW w:w="1250" w:type="pct"/>
            <w:tcMar>
              <w:left w:w="28" w:type="dxa"/>
              <w:right w:w="28" w:type="dxa"/>
            </w:tcMar>
          </w:tcPr>
          <w:p w:rsidR="007E7ED6" w:rsidRPr="00F25AC4" w:rsidRDefault="007E7ED6" w:rsidP="00D35158">
            <w:pPr>
              <w:pStyle w:val="PSTabletext1"/>
              <w:rPr>
                <w:b/>
              </w:rPr>
            </w:pPr>
            <w:r w:rsidRPr="00F25AC4">
              <w:t>JAN</w:t>
            </w:r>
          </w:p>
        </w:tc>
        <w:tc>
          <w:tcPr>
            <w:tcW w:w="1250" w:type="pct"/>
          </w:tcPr>
          <w:p w:rsidR="007E7ED6" w:rsidRPr="00F25AC4" w:rsidRDefault="007E7ED6" w:rsidP="00D35158">
            <w:pPr>
              <w:pStyle w:val="PSTabletext1"/>
              <w:rPr>
                <w:b/>
              </w:rPr>
            </w:pPr>
            <w:r w:rsidRPr="00F25AC4">
              <w:t>5.88</w:t>
            </w:r>
          </w:p>
        </w:tc>
        <w:tc>
          <w:tcPr>
            <w:tcW w:w="1250" w:type="pct"/>
          </w:tcPr>
          <w:p w:rsidR="007E7ED6" w:rsidRPr="00F25AC4" w:rsidRDefault="007E7ED6" w:rsidP="00D35158">
            <w:pPr>
              <w:pStyle w:val="PSTabletext1"/>
              <w:rPr>
                <w:b/>
              </w:rPr>
            </w:pPr>
            <w:r w:rsidRPr="00F25AC4">
              <w:t>36.88</w:t>
            </w:r>
          </w:p>
        </w:tc>
        <w:tc>
          <w:tcPr>
            <w:tcW w:w="1250" w:type="pct"/>
          </w:tcPr>
          <w:p w:rsidR="007E7ED6" w:rsidRPr="00F25AC4" w:rsidRDefault="007E7ED6" w:rsidP="00D35158">
            <w:pPr>
              <w:pStyle w:val="PSTabletext1"/>
              <w:rPr>
                <w:b/>
              </w:rPr>
            </w:pPr>
            <w:r w:rsidRPr="00F25AC4">
              <w:t>57.24</w:t>
            </w:r>
          </w:p>
        </w:tc>
      </w:tr>
      <w:tr w:rsidR="007E7ED6" w:rsidRPr="00DC316B" w:rsidTr="003600E6">
        <w:tc>
          <w:tcPr>
            <w:tcW w:w="1250" w:type="pct"/>
            <w:tcMar>
              <w:left w:w="28" w:type="dxa"/>
              <w:right w:w="28" w:type="dxa"/>
            </w:tcMar>
          </w:tcPr>
          <w:p w:rsidR="007E7ED6" w:rsidRPr="00F25AC4" w:rsidRDefault="007E7ED6" w:rsidP="00D35158">
            <w:pPr>
              <w:pStyle w:val="PSTabletext1"/>
              <w:rPr>
                <w:b/>
              </w:rPr>
            </w:pPr>
            <w:r w:rsidRPr="00F25AC4">
              <w:t>FEB</w:t>
            </w:r>
          </w:p>
        </w:tc>
        <w:tc>
          <w:tcPr>
            <w:tcW w:w="1250" w:type="pct"/>
          </w:tcPr>
          <w:p w:rsidR="007E7ED6" w:rsidRPr="00F25AC4" w:rsidRDefault="007E7ED6" w:rsidP="00D35158">
            <w:pPr>
              <w:pStyle w:val="PSTabletext1"/>
              <w:rPr>
                <w:b/>
              </w:rPr>
            </w:pPr>
            <w:r w:rsidRPr="00F25AC4">
              <w:t>6.79</w:t>
            </w:r>
          </w:p>
        </w:tc>
        <w:tc>
          <w:tcPr>
            <w:tcW w:w="1250" w:type="pct"/>
          </w:tcPr>
          <w:p w:rsidR="007E7ED6" w:rsidRPr="00F25AC4" w:rsidRDefault="007E7ED6" w:rsidP="00D35158">
            <w:pPr>
              <w:pStyle w:val="PSTabletext1"/>
              <w:rPr>
                <w:b/>
              </w:rPr>
            </w:pPr>
            <w:r w:rsidRPr="00F25AC4">
              <w:t>45.65</w:t>
            </w:r>
          </w:p>
        </w:tc>
        <w:tc>
          <w:tcPr>
            <w:tcW w:w="1250" w:type="pct"/>
          </w:tcPr>
          <w:p w:rsidR="007E7ED6" w:rsidRPr="00F25AC4" w:rsidRDefault="007E7ED6" w:rsidP="00D35158">
            <w:pPr>
              <w:pStyle w:val="PSTabletext1"/>
              <w:rPr>
                <w:b/>
              </w:rPr>
            </w:pPr>
            <w:r w:rsidRPr="00F25AC4">
              <w:t>47.57</w:t>
            </w:r>
          </w:p>
        </w:tc>
      </w:tr>
      <w:tr w:rsidR="007E7ED6" w:rsidRPr="00DC316B" w:rsidTr="003600E6">
        <w:tc>
          <w:tcPr>
            <w:tcW w:w="1250" w:type="pct"/>
            <w:tcMar>
              <w:left w:w="28" w:type="dxa"/>
              <w:right w:w="28" w:type="dxa"/>
            </w:tcMar>
          </w:tcPr>
          <w:p w:rsidR="007E7ED6" w:rsidRPr="00F25AC4" w:rsidRDefault="007E7ED6" w:rsidP="00D35158">
            <w:pPr>
              <w:pStyle w:val="PSTabletext1"/>
              <w:rPr>
                <w:b/>
              </w:rPr>
            </w:pPr>
            <w:r w:rsidRPr="00F25AC4">
              <w:t>MAR</w:t>
            </w:r>
          </w:p>
        </w:tc>
        <w:tc>
          <w:tcPr>
            <w:tcW w:w="1250" w:type="pct"/>
          </w:tcPr>
          <w:p w:rsidR="007E7ED6" w:rsidRPr="00F25AC4" w:rsidRDefault="007E7ED6" w:rsidP="00D35158">
            <w:pPr>
              <w:pStyle w:val="PSTabletext1"/>
              <w:rPr>
                <w:b/>
              </w:rPr>
            </w:pPr>
            <w:r w:rsidRPr="00F25AC4">
              <w:t>5.48</w:t>
            </w:r>
          </w:p>
        </w:tc>
        <w:tc>
          <w:tcPr>
            <w:tcW w:w="1250" w:type="pct"/>
          </w:tcPr>
          <w:p w:rsidR="007E7ED6" w:rsidRPr="00F25AC4" w:rsidRDefault="007E7ED6" w:rsidP="00D35158">
            <w:pPr>
              <w:pStyle w:val="PSTabletext1"/>
              <w:rPr>
                <w:b/>
              </w:rPr>
            </w:pPr>
            <w:r w:rsidRPr="00F25AC4">
              <w:t>40.40</w:t>
            </w:r>
          </w:p>
        </w:tc>
        <w:tc>
          <w:tcPr>
            <w:tcW w:w="1250" w:type="pct"/>
          </w:tcPr>
          <w:p w:rsidR="007E7ED6" w:rsidRPr="00F25AC4" w:rsidRDefault="007E7ED6" w:rsidP="00D35158">
            <w:pPr>
              <w:pStyle w:val="PSTabletext1"/>
              <w:rPr>
                <w:b/>
              </w:rPr>
            </w:pPr>
            <w:r w:rsidRPr="00F25AC4">
              <w:t>54.12</w:t>
            </w:r>
          </w:p>
        </w:tc>
      </w:tr>
      <w:tr w:rsidR="007E7ED6" w:rsidRPr="00DC316B" w:rsidTr="003600E6">
        <w:tc>
          <w:tcPr>
            <w:tcW w:w="1250" w:type="pct"/>
            <w:tcMar>
              <w:left w:w="28" w:type="dxa"/>
              <w:right w:w="28" w:type="dxa"/>
            </w:tcMar>
          </w:tcPr>
          <w:p w:rsidR="007E7ED6" w:rsidRPr="00F25AC4" w:rsidRDefault="007E7ED6" w:rsidP="00D35158">
            <w:pPr>
              <w:pStyle w:val="PSTabletext1"/>
              <w:rPr>
                <w:b/>
              </w:rPr>
            </w:pPr>
            <w:r w:rsidRPr="00F25AC4">
              <w:t>APR</w:t>
            </w:r>
          </w:p>
        </w:tc>
        <w:tc>
          <w:tcPr>
            <w:tcW w:w="1250" w:type="pct"/>
          </w:tcPr>
          <w:p w:rsidR="007E7ED6" w:rsidRPr="00F25AC4" w:rsidRDefault="007E7ED6" w:rsidP="00D35158">
            <w:pPr>
              <w:pStyle w:val="PSTabletext1"/>
              <w:rPr>
                <w:b/>
              </w:rPr>
            </w:pPr>
            <w:r w:rsidRPr="00F25AC4">
              <w:t>16.39</w:t>
            </w:r>
          </w:p>
        </w:tc>
        <w:tc>
          <w:tcPr>
            <w:tcW w:w="1250" w:type="pct"/>
          </w:tcPr>
          <w:p w:rsidR="007E7ED6" w:rsidRPr="00F25AC4" w:rsidRDefault="007E7ED6" w:rsidP="00D35158">
            <w:pPr>
              <w:pStyle w:val="PSTabletext1"/>
              <w:rPr>
                <w:b/>
              </w:rPr>
            </w:pPr>
            <w:r w:rsidRPr="00F25AC4">
              <w:t>51.58</w:t>
            </w:r>
          </w:p>
        </w:tc>
        <w:tc>
          <w:tcPr>
            <w:tcW w:w="1250" w:type="pct"/>
          </w:tcPr>
          <w:p w:rsidR="007E7ED6" w:rsidRPr="00F25AC4" w:rsidRDefault="007E7ED6" w:rsidP="00D35158">
            <w:pPr>
              <w:pStyle w:val="PSTabletext1"/>
              <w:rPr>
                <w:b/>
              </w:rPr>
            </w:pPr>
            <w:r w:rsidRPr="00F25AC4">
              <w:t>32.03</w:t>
            </w:r>
          </w:p>
        </w:tc>
      </w:tr>
      <w:tr w:rsidR="007E7ED6" w:rsidRPr="00DC316B" w:rsidTr="003600E6">
        <w:tc>
          <w:tcPr>
            <w:tcW w:w="1250" w:type="pct"/>
            <w:tcMar>
              <w:left w:w="28" w:type="dxa"/>
              <w:right w:w="28" w:type="dxa"/>
            </w:tcMar>
          </w:tcPr>
          <w:p w:rsidR="007E7ED6" w:rsidRPr="00F25AC4" w:rsidRDefault="007E7ED6" w:rsidP="00D35158">
            <w:pPr>
              <w:pStyle w:val="PSTabletext1"/>
              <w:rPr>
                <w:b/>
              </w:rPr>
            </w:pPr>
            <w:r w:rsidRPr="00F25AC4">
              <w:t>MAY</w:t>
            </w:r>
          </w:p>
        </w:tc>
        <w:tc>
          <w:tcPr>
            <w:tcW w:w="1250" w:type="pct"/>
          </w:tcPr>
          <w:p w:rsidR="007E7ED6" w:rsidRPr="00F25AC4" w:rsidRDefault="007E7ED6" w:rsidP="00D35158">
            <w:pPr>
              <w:pStyle w:val="PSTabletext1"/>
              <w:rPr>
                <w:b/>
              </w:rPr>
            </w:pPr>
            <w:r w:rsidRPr="00F25AC4">
              <w:t>11.18</w:t>
            </w:r>
          </w:p>
        </w:tc>
        <w:tc>
          <w:tcPr>
            <w:tcW w:w="1250" w:type="pct"/>
          </w:tcPr>
          <w:p w:rsidR="007E7ED6" w:rsidRPr="00F25AC4" w:rsidRDefault="007E7ED6" w:rsidP="00D35158">
            <w:pPr>
              <w:pStyle w:val="PSTabletext1"/>
              <w:rPr>
                <w:b/>
              </w:rPr>
            </w:pPr>
            <w:r w:rsidRPr="00F25AC4">
              <w:t>45.27</w:t>
            </w:r>
          </w:p>
        </w:tc>
        <w:tc>
          <w:tcPr>
            <w:tcW w:w="1250" w:type="pct"/>
          </w:tcPr>
          <w:p w:rsidR="007E7ED6" w:rsidRPr="00F25AC4" w:rsidRDefault="007E7ED6" w:rsidP="00D35158">
            <w:pPr>
              <w:pStyle w:val="PSTabletext1"/>
              <w:rPr>
                <w:b/>
              </w:rPr>
            </w:pPr>
            <w:r w:rsidRPr="00F25AC4">
              <w:t>43.55</w:t>
            </w:r>
          </w:p>
        </w:tc>
      </w:tr>
      <w:tr w:rsidR="007E7ED6" w:rsidRPr="00DC316B" w:rsidTr="003600E6">
        <w:tc>
          <w:tcPr>
            <w:tcW w:w="1250" w:type="pct"/>
            <w:tcMar>
              <w:left w:w="28" w:type="dxa"/>
              <w:right w:w="28" w:type="dxa"/>
            </w:tcMar>
          </w:tcPr>
          <w:p w:rsidR="007E7ED6" w:rsidRPr="00F25AC4" w:rsidRDefault="007E7ED6" w:rsidP="00D35158">
            <w:pPr>
              <w:pStyle w:val="PSTabletext1"/>
              <w:rPr>
                <w:b/>
              </w:rPr>
            </w:pPr>
            <w:r w:rsidRPr="00F25AC4">
              <w:t>JUN</w:t>
            </w:r>
          </w:p>
        </w:tc>
        <w:tc>
          <w:tcPr>
            <w:tcW w:w="1250" w:type="pct"/>
          </w:tcPr>
          <w:p w:rsidR="007E7ED6" w:rsidRPr="00F25AC4" w:rsidRDefault="007E7ED6" w:rsidP="00D35158">
            <w:pPr>
              <w:pStyle w:val="PSTabletext1"/>
              <w:rPr>
                <w:b/>
              </w:rPr>
            </w:pPr>
            <w:r w:rsidRPr="00F25AC4">
              <w:t>12.87</w:t>
            </w:r>
          </w:p>
        </w:tc>
        <w:tc>
          <w:tcPr>
            <w:tcW w:w="1250" w:type="pct"/>
          </w:tcPr>
          <w:p w:rsidR="007E7ED6" w:rsidRPr="00F25AC4" w:rsidRDefault="007E7ED6" w:rsidP="00D35158">
            <w:pPr>
              <w:pStyle w:val="PSTabletext1"/>
              <w:rPr>
                <w:b/>
              </w:rPr>
            </w:pPr>
            <w:r w:rsidRPr="00F25AC4">
              <w:t>33.68</w:t>
            </w:r>
          </w:p>
        </w:tc>
        <w:tc>
          <w:tcPr>
            <w:tcW w:w="1250" w:type="pct"/>
          </w:tcPr>
          <w:p w:rsidR="007E7ED6" w:rsidRPr="00F25AC4" w:rsidRDefault="007E7ED6" w:rsidP="00D35158">
            <w:pPr>
              <w:pStyle w:val="PSTabletext1"/>
              <w:rPr>
                <w:b/>
              </w:rPr>
            </w:pPr>
            <w:r w:rsidRPr="00F25AC4">
              <w:t>53.45</w:t>
            </w:r>
          </w:p>
        </w:tc>
      </w:tr>
      <w:tr w:rsidR="007E7ED6" w:rsidRPr="00DC316B" w:rsidTr="003600E6">
        <w:tc>
          <w:tcPr>
            <w:tcW w:w="1250" w:type="pct"/>
            <w:tcMar>
              <w:left w:w="28" w:type="dxa"/>
              <w:right w:w="28" w:type="dxa"/>
            </w:tcMar>
          </w:tcPr>
          <w:p w:rsidR="007E7ED6" w:rsidRPr="00F25AC4" w:rsidRDefault="007E7ED6" w:rsidP="00D35158">
            <w:pPr>
              <w:pStyle w:val="PSTabletext1"/>
              <w:rPr>
                <w:b/>
              </w:rPr>
            </w:pPr>
            <w:r w:rsidRPr="00F25AC4">
              <w:t>MAY</w:t>
            </w:r>
          </w:p>
        </w:tc>
        <w:tc>
          <w:tcPr>
            <w:tcW w:w="1250" w:type="pct"/>
          </w:tcPr>
          <w:p w:rsidR="007E7ED6" w:rsidRPr="00F25AC4" w:rsidRDefault="007E7ED6" w:rsidP="00D35158">
            <w:pPr>
              <w:pStyle w:val="PSTabletext1"/>
              <w:rPr>
                <w:b/>
              </w:rPr>
            </w:pPr>
            <w:r w:rsidRPr="00F25AC4">
              <w:t>11.18</w:t>
            </w:r>
          </w:p>
        </w:tc>
        <w:tc>
          <w:tcPr>
            <w:tcW w:w="1250" w:type="pct"/>
          </w:tcPr>
          <w:p w:rsidR="007E7ED6" w:rsidRPr="00F25AC4" w:rsidRDefault="007E7ED6" w:rsidP="00D35158">
            <w:pPr>
              <w:pStyle w:val="PSTabletext1"/>
              <w:rPr>
                <w:b/>
              </w:rPr>
            </w:pPr>
            <w:r w:rsidRPr="00F25AC4">
              <w:t>45.27</w:t>
            </w:r>
          </w:p>
        </w:tc>
        <w:tc>
          <w:tcPr>
            <w:tcW w:w="1250" w:type="pct"/>
          </w:tcPr>
          <w:p w:rsidR="007E7ED6" w:rsidRPr="00F25AC4" w:rsidRDefault="007E7ED6" w:rsidP="00D35158">
            <w:pPr>
              <w:pStyle w:val="PSTabletext1"/>
              <w:rPr>
                <w:b/>
              </w:rPr>
            </w:pPr>
            <w:r w:rsidRPr="00F25AC4">
              <w:t>43.55</w:t>
            </w:r>
          </w:p>
        </w:tc>
      </w:tr>
      <w:tr w:rsidR="007E7ED6" w:rsidRPr="00DC316B" w:rsidTr="003600E6">
        <w:tc>
          <w:tcPr>
            <w:tcW w:w="1250" w:type="pct"/>
            <w:tcMar>
              <w:left w:w="28" w:type="dxa"/>
              <w:right w:w="28" w:type="dxa"/>
            </w:tcMar>
          </w:tcPr>
          <w:p w:rsidR="007E7ED6" w:rsidRPr="00F25AC4" w:rsidRDefault="007E7ED6" w:rsidP="00D35158">
            <w:pPr>
              <w:pStyle w:val="PSTabletext1"/>
              <w:rPr>
                <w:b/>
              </w:rPr>
            </w:pPr>
            <w:r w:rsidRPr="00F25AC4">
              <w:t>JUN</w:t>
            </w:r>
          </w:p>
        </w:tc>
        <w:tc>
          <w:tcPr>
            <w:tcW w:w="1250" w:type="pct"/>
          </w:tcPr>
          <w:p w:rsidR="007E7ED6" w:rsidRPr="00F25AC4" w:rsidRDefault="007E7ED6" w:rsidP="00D35158">
            <w:pPr>
              <w:pStyle w:val="PSTabletext1"/>
              <w:rPr>
                <w:b/>
              </w:rPr>
            </w:pPr>
            <w:r w:rsidRPr="00F25AC4">
              <w:t>12.87</w:t>
            </w:r>
          </w:p>
        </w:tc>
        <w:tc>
          <w:tcPr>
            <w:tcW w:w="1250" w:type="pct"/>
          </w:tcPr>
          <w:p w:rsidR="007E7ED6" w:rsidRPr="00F25AC4" w:rsidRDefault="007E7ED6" w:rsidP="00D35158">
            <w:pPr>
              <w:pStyle w:val="PSTabletext1"/>
              <w:rPr>
                <w:b/>
              </w:rPr>
            </w:pPr>
            <w:r w:rsidRPr="00F25AC4">
              <w:t>33.68</w:t>
            </w:r>
          </w:p>
        </w:tc>
        <w:tc>
          <w:tcPr>
            <w:tcW w:w="1250" w:type="pct"/>
          </w:tcPr>
          <w:p w:rsidR="007E7ED6" w:rsidRPr="00F25AC4" w:rsidRDefault="007E7ED6" w:rsidP="00D35158">
            <w:pPr>
              <w:pStyle w:val="PSTabletext1"/>
              <w:rPr>
                <w:b/>
              </w:rPr>
            </w:pPr>
            <w:r w:rsidRPr="00F25AC4">
              <w:t>53.45</w:t>
            </w:r>
          </w:p>
        </w:tc>
      </w:tr>
      <w:tr w:rsidR="007E7ED6" w:rsidRPr="00DC316B" w:rsidTr="003600E6">
        <w:tc>
          <w:tcPr>
            <w:tcW w:w="1250" w:type="pct"/>
            <w:tcMar>
              <w:left w:w="28" w:type="dxa"/>
              <w:right w:w="28" w:type="dxa"/>
            </w:tcMar>
          </w:tcPr>
          <w:p w:rsidR="007E7ED6" w:rsidRPr="00F25AC4" w:rsidRDefault="007E7ED6" w:rsidP="00D35158">
            <w:pPr>
              <w:pStyle w:val="PSTabletext1"/>
              <w:rPr>
                <w:b/>
              </w:rPr>
            </w:pPr>
            <w:r w:rsidRPr="00F25AC4">
              <w:t>JUL</w:t>
            </w:r>
          </w:p>
        </w:tc>
        <w:tc>
          <w:tcPr>
            <w:tcW w:w="1250" w:type="pct"/>
          </w:tcPr>
          <w:p w:rsidR="007E7ED6" w:rsidRPr="00F25AC4" w:rsidRDefault="007E7ED6" w:rsidP="00D35158">
            <w:pPr>
              <w:pStyle w:val="PSTabletext1"/>
              <w:rPr>
                <w:b/>
              </w:rPr>
            </w:pPr>
            <w:r w:rsidRPr="00F25AC4">
              <w:t>15.94</w:t>
            </w:r>
          </w:p>
        </w:tc>
        <w:tc>
          <w:tcPr>
            <w:tcW w:w="1250" w:type="pct"/>
          </w:tcPr>
          <w:p w:rsidR="007E7ED6" w:rsidRPr="00F25AC4" w:rsidRDefault="007E7ED6" w:rsidP="00D35158">
            <w:pPr>
              <w:pStyle w:val="PSTabletext1"/>
              <w:rPr>
                <w:b/>
              </w:rPr>
            </w:pPr>
            <w:r w:rsidRPr="00F25AC4">
              <w:t>40.45</w:t>
            </w:r>
          </w:p>
        </w:tc>
        <w:tc>
          <w:tcPr>
            <w:tcW w:w="1250" w:type="pct"/>
          </w:tcPr>
          <w:p w:rsidR="007E7ED6" w:rsidRPr="00F25AC4" w:rsidRDefault="007E7ED6" w:rsidP="00D35158">
            <w:pPr>
              <w:pStyle w:val="PSTabletext1"/>
              <w:rPr>
                <w:b/>
              </w:rPr>
            </w:pPr>
            <w:r w:rsidRPr="00F25AC4">
              <w:t>43.62</w:t>
            </w:r>
          </w:p>
        </w:tc>
      </w:tr>
      <w:tr w:rsidR="007E7ED6" w:rsidRPr="00DC316B" w:rsidTr="003600E6">
        <w:tc>
          <w:tcPr>
            <w:tcW w:w="1250" w:type="pct"/>
            <w:tcBorders>
              <w:top w:val="nil"/>
              <w:left w:val="nil"/>
              <w:bottom w:val="single" w:sz="4" w:space="0" w:color="auto"/>
              <w:right w:val="nil"/>
            </w:tcBorders>
            <w:tcMar>
              <w:left w:w="28" w:type="dxa"/>
              <w:right w:w="28" w:type="dxa"/>
            </w:tcMar>
          </w:tcPr>
          <w:p w:rsidR="007E7ED6" w:rsidRPr="00F25AC4" w:rsidRDefault="007E7ED6" w:rsidP="00D35158">
            <w:pPr>
              <w:pStyle w:val="PSTabletext1"/>
              <w:rPr>
                <w:b/>
              </w:rPr>
            </w:pPr>
            <w:r w:rsidRPr="00F25AC4">
              <w:t>AUG</w:t>
            </w:r>
          </w:p>
        </w:tc>
        <w:tc>
          <w:tcPr>
            <w:tcW w:w="1250" w:type="pct"/>
            <w:tcBorders>
              <w:top w:val="nil"/>
              <w:left w:val="nil"/>
              <w:bottom w:val="single" w:sz="4" w:space="0" w:color="auto"/>
              <w:right w:val="nil"/>
            </w:tcBorders>
          </w:tcPr>
          <w:p w:rsidR="007E7ED6" w:rsidRPr="00F25AC4" w:rsidRDefault="007E7ED6" w:rsidP="00D35158">
            <w:pPr>
              <w:pStyle w:val="PSTabletext1"/>
              <w:rPr>
                <w:b/>
              </w:rPr>
            </w:pPr>
            <w:r w:rsidRPr="00F25AC4">
              <w:t>6.10</w:t>
            </w:r>
          </w:p>
        </w:tc>
        <w:tc>
          <w:tcPr>
            <w:tcW w:w="1250" w:type="pct"/>
            <w:tcBorders>
              <w:top w:val="nil"/>
              <w:left w:val="nil"/>
              <w:bottom w:val="single" w:sz="4" w:space="0" w:color="auto"/>
              <w:right w:val="nil"/>
            </w:tcBorders>
          </w:tcPr>
          <w:p w:rsidR="007E7ED6" w:rsidRPr="00F25AC4" w:rsidRDefault="007E7ED6" w:rsidP="00D35158">
            <w:pPr>
              <w:pStyle w:val="PSTabletext1"/>
              <w:rPr>
                <w:b/>
              </w:rPr>
            </w:pPr>
            <w:r w:rsidRPr="00F25AC4">
              <w:t>50.22</w:t>
            </w:r>
          </w:p>
        </w:tc>
        <w:tc>
          <w:tcPr>
            <w:tcW w:w="1250" w:type="pct"/>
            <w:tcBorders>
              <w:top w:val="nil"/>
              <w:left w:val="nil"/>
              <w:bottom w:val="single" w:sz="4" w:space="0" w:color="auto"/>
              <w:right w:val="nil"/>
            </w:tcBorders>
          </w:tcPr>
          <w:p w:rsidR="007E7ED6" w:rsidRPr="00F25AC4" w:rsidRDefault="007E7ED6" w:rsidP="00D35158">
            <w:pPr>
              <w:pStyle w:val="PSTabletext1"/>
              <w:rPr>
                <w:b/>
              </w:rPr>
            </w:pPr>
            <w:r w:rsidRPr="00F25AC4">
              <w:t>43.68</w:t>
            </w:r>
          </w:p>
        </w:tc>
      </w:tr>
    </w:tbl>
    <w:p w:rsidR="007E7ED6" w:rsidRDefault="007E7ED6" w:rsidP="00605906"/>
    <w:p w:rsidR="007E7ED6" w:rsidRDefault="007E7ED6" w:rsidP="00605906">
      <w:r>
        <w:t>Table caption (“PS Table c</w:t>
      </w:r>
      <w:r w:rsidRPr="00DC316B">
        <w:t>aption” style</w:t>
      </w:r>
      <w:r>
        <w:t>)</w:t>
      </w:r>
      <w:r w:rsidRPr="00DC316B">
        <w:t xml:space="preserve"> should be above the Table. The word Table should be followed by one space, an Arabic numeral,</w:t>
      </w:r>
      <w:r>
        <w:t xml:space="preserve"> a dot,</w:t>
      </w:r>
      <w:r w:rsidRPr="00DC316B">
        <w:t xml:space="preserve"> a space, and caption, with only the first wo</w:t>
      </w:r>
      <w:r>
        <w:t>rd and proper nouns capitalized</w:t>
      </w:r>
      <w:r w:rsidRPr="00DC316B">
        <w:t>. Apply the “</w:t>
      </w:r>
      <w:r>
        <w:t>PS Table f</w:t>
      </w:r>
      <w:r w:rsidRPr="00DC316B">
        <w:t xml:space="preserve">ootnote” style to any footnotes for </w:t>
      </w:r>
      <w:r w:rsidRPr="00DC316B">
        <w:lastRenderedPageBreak/>
        <w:t xml:space="preserve">the table (see Appendix B, Table B.1). </w:t>
      </w:r>
      <w:r w:rsidR="009C5C66">
        <w:t>A</w:t>
      </w:r>
      <w:r w:rsidRPr="00DC316B">
        <w:t xml:space="preserve">uthors should put one extra line spacing by Enter key after the </w:t>
      </w:r>
      <w:r w:rsidR="00F05D2E" w:rsidRPr="00DC316B">
        <w:t xml:space="preserve">table </w:t>
      </w:r>
      <w:r w:rsidR="009C5C66">
        <w:t xml:space="preserve">between </w:t>
      </w:r>
      <w:r w:rsidRPr="00DC316B">
        <w:t>other text or objects.</w:t>
      </w:r>
    </w:p>
    <w:p w:rsidR="00C46946" w:rsidRPr="0029207D" w:rsidRDefault="00C46946" w:rsidP="00154711">
      <w:pPr>
        <w:rPr>
          <w:rStyle w:val="StyleLatinTimes"/>
        </w:rPr>
      </w:pPr>
      <w:r w:rsidRPr="0029207D">
        <w:rPr>
          <w:rStyle w:val="StyleLatinTimes"/>
        </w:rPr>
        <w:t>When Tables are referred to in the text, they should be typed as Table 1 or Tables 2 to 4. Authors should not abbreviate “Table” and should not put period after number, unless the reference appears at the end of a sentence.</w:t>
      </w:r>
    </w:p>
    <w:p w:rsidR="00C46946" w:rsidRPr="00DC316B" w:rsidRDefault="00C46946" w:rsidP="00AB6593">
      <w:pPr>
        <w:pStyle w:val="Heading1"/>
        <w:numPr>
          <w:ilvl w:val="0"/>
          <w:numId w:val="0"/>
        </w:numPr>
        <w:ind w:left="432"/>
      </w:pPr>
      <w:r w:rsidRPr="00DC316B">
        <w:t>Acknowledgments</w:t>
      </w:r>
    </w:p>
    <w:p w:rsidR="00C46946" w:rsidRPr="00DC316B" w:rsidRDefault="00C46946" w:rsidP="003B615E">
      <w:r w:rsidRPr="00DC316B">
        <w:t>Any acknowledgments authors wish to make should be included in a separate section (“</w:t>
      </w:r>
      <w:r w:rsidR="009212D6">
        <w:t>PS Normal</w:t>
      </w:r>
      <w:r w:rsidRPr="00DC316B">
        <w:t>” style) at the end of the main text and before the appendix (if any), nomenclature and references section. This section starts w</w:t>
      </w:r>
      <w:r w:rsidR="00830F30">
        <w:t>ith headings Acknowledgments (“H</w:t>
      </w:r>
      <w:r w:rsidRPr="00DC316B">
        <w:t>S Heading 1” style without number).</w:t>
      </w:r>
    </w:p>
    <w:p w:rsidR="00C46946" w:rsidRPr="00DC316B" w:rsidRDefault="00C46946" w:rsidP="00AB6593">
      <w:pPr>
        <w:pStyle w:val="Heading1"/>
        <w:numPr>
          <w:ilvl w:val="0"/>
          <w:numId w:val="0"/>
        </w:numPr>
        <w:ind w:left="432"/>
      </w:pPr>
      <w:r w:rsidRPr="00F25AC4">
        <w:t>Appendix</w:t>
      </w:r>
      <w:r w:rsidRPr="00DC316B">
        <w:t xml:space="preserve"> A</w:t>
      </w:r>
    </w:p>
    <w:p w:rsidR="00C46946" w:rsidRPr="00DC316B" w:rsidRDefault="00C46946" w:rsidP="003B615E">
      <w:r w:rsidRPr="00DC316B">
        <w:t xml:space="preserve">Technical detail that it is necessary to include, but </w:t>
      </w:r>
      <w:r w:rsidR="00A95484">
        <w:t xml:space="preserve">Fig. </w:t>
      </w:r>
      <w:r w:rsidRPr="00DC316B">
        <w:t xml:space="preserve">that interrupts the flow of the article, may be consigned to an appendix. Appendices are enumerated with upper-case Latin letters in alphabetic order (A, B, C...). Equations in appendices should be given separate numbering: Eq. (A.1), Eq. (A.2), etc.; in a subsequent appendix, Eq. (B.1) and so on. </w:t>
      </w:r>
      <w:proofErr w:type="gramStart"/>
      <w:r w:rsidRPr="00DC316B">
        <w:t>Similarly</w:t>
      </w:r>
      <w:proofErr w:type="gramEnd"/>
      <w:r w:rsidRPr="00DC316B">
        <w:t xml:space="preserve"> for tables and figures: Table A.1; Fig. A.1; Table B.1a; Fig. B.1a, etc.</w:t>
      </w:r>
    </w:p>
    <w:p w:rsidR="00C46946" w:rsidRPr="00DC316B" w:rsidRDefault="00C46946" w:rsidP="00AB6593">
      <w:pPr>
        <w:pStyle w:val="Heading1"/>
        <w:numPr>
          <w:ilvl w:val="0"/>
          <w:numId w:val="0"/>
        </w:numPr>
        <w:ind w:left="432"/>
      </w:pPr>
      <w:r w:rsidRPr="00DC316B">
        <w:t>Appendix B</w:t>
      </w:r>
    </w:p>
    <w:p w:rsidR="00C46946" w:rsidRPr="007E7ED6" w:rsidRDefault="00C46946" w:rsidP="003B615E">
      <w:r w:rsidRPr="007E7ED6">
        <w:t xml:space="preserve">This Appendix describes the Direct Formatting Rules for </w:t>
      </w:r>
      <w:r w:rsidR="00B070A0" w:rsidRPr="007E7ED6">
        <w:t>MOSES</w:t>
      </w:r>
      <w:r w:rsidR="003E009E">
        <w:t>20</w:t>
      </w:r>
      <w:r w:rsidR="009C5C66">
        <w:t>21</w:t>
      </w:r>
      <w:r w:rsidRPr="007E7ED6">
        <w:t xml:space="preserve"> Proceeding paper</w:t>
      </w:r>
      <w:r w:rsidR="009C5C66">
        <w:t>s</w:t>
      </w:r>
      <w:r w:rsidRPr="007E7ED6">
        <w:t xml:space="preserve">. </w:t>
      </w:r>
      <w:r w:rsidRPr="0071516C">
        <w:rPr>
          <w:rStyle w:val="StyleCSNormalBoldLatinTimes11pt"/>
        </w:rPr>
        <w:t xml:space="preserve">If the authors do not use the </w:t>
      </w:r>
      <w:r w:rsidR="00B070A0" w:rsidRPr="0071516C">
        <w:rPr>
          <w:rStyle w:val="StyleCSNormalBoldLatinTimes11pt"/>
        </w:rPr>
        <w:t>MOSES</w:t>
      </w:r>
      <w:r w:rsidR="003E009E">
        <w:rPr>
          <w:rStyle w:val="StyleCSNormalBoldLatinTimes11pt"/>
        </w:rPr>
        <w:t>20</w:t>
      </w:r>
      <w:r w:rsidR="009C5C66">
        <w:rPr>
          <w:rStyle w:val="StyleCSNormalBoldLatinTimes11pt"/>
        </w:rPr>
        <w:t>21</w:t>
      </w:r>
      <w:r w:rsidR="003E009E">
        <w:rPr>
          <w:rStyle w:val="StyleCSNormalBoldLatinTimes11pt"/>
        </w:rPr>
        <w:t xml:space="preserve"> conference</w:t>
      </w:r>
      <w:r w:rsidRPr="0071516C">
        <w:rPr>
          <w:rStyle w:val="StyleCSNormalBoldLatinTimes11pt"/>
        </w:rPr>
        <w:t xml:space="preserve"> template</w:t>
      </w:r>
      <w:r w:rsidRPr="007E7ED6">
        <w:t xml:space="preserve"> (use of the template is not a requirement for submission) they can create a proper format of manuscript following the next formatting instructions.</w:t>
      </w:r>
    </w:p>
    <w:p w:rsidR="00C46946" w:rsidRPr="0029207D" w:rsidRDefault="00C46946" w:rsidP="00415382">
      <w:pPr>
        <w:rPr>
          <w:rStyle w:val="StyleLatinTimes"/>
        </w:rPr>
      </w:pPr>
      <w:r w:rsidRPr="0029207D">
        <w:rPr>
          <w:rStyle w:val="StyleLatinTimes"/>
        </w:rPr>
        <w:t xml:space="preserve">Manuscript should be prepared in full-size </w:t>
      </w:r>
      <w:r w:rsidRPr="0071516C">
        <w:rPr>
          <w:rStyle w:val="StyleCSNormalBoldLatinTimes11pt"/>
        </w:rPr>
        <w:t xml:space="preserve">A4 </w:t>
      </w:r>
      <w:r w:rsidRPr="0029207D">
        <w:rPr>
          <w:rStyle w:val="StyleLatinTimes"/>
        </w:rPr>
        <w:t xml:space="preserve">format, 21×29.7 cm, </w:t>
      </w:r>
      <w:r w:rsidRPr="0071516C">
        <w:rPr>
          <w:rStyle w:val="StyleCSNormalBoldLatinTimes11pt"/>
        </w:rPr>
        <w:t>Portrait orientation,</w:t>
      </w:r>
      <w:r w:rsidRPr="0029207D">
        <w:rPr>
          <w:rStyle w:val="StyleLatinTimes"/>
        </w:rPr>
        <w:t xml:space="preserve"> with following margins:</w:t>
      </w:r>
    </w:p>
    <w:p w:rsidR="00C46946" w:rsidRDefault="00C46946" w:rsidP="007E7ED6">
      <w:pPr>
        <w:pStyle w:val="LSBulletlist1"/>
      </w:pPr>
      <w:r w:rsidRPr="00DC316B">
        <w:t>Top to 2 cm;</w:t>
      </w:r>
    </w:p>
    <w:p w:rsidR="00C46946" w:rsidRPr="00DC316B" w:rsidRDefault="00C46946" w:rsidP="007E7ED6">
      <w:pPr>
        <w:pStyle w:val="LSBulletlist1"/>
      </w:pPr>
      <w:r w:rsidRPr="00DC316B">
        <w:t>Bottom to 2 cm;</w:t>
      </w:r>
    </w:p>
    <w:p w:rsidR="00C46946" w:rsidRPr="00DC316B" w:rsidRDefault="00C46946" w:rsidP="007E7ED6">
      <w:pPr>
        <w:pStyle w:val="LSBulletlist1"/>
      </w:pPr>
      <w:r w:rsidRPr="00DC316B">
        <w:t xml:space="preserve">Inside to 2 cm; </w:t>
      </w:r>
    </w:p>
    <w:p w:rsidR="00C46946" w:rsidRPr="00D35158" w:rsidRDefault="00C46946" w:rsidP="003B6BB8">
      <w:pPr>
        <w:pStyle w:val="LSBulletLevel1"/>
        <w:rPr>
          <w:rStyle w:val="LSBulletlist1Char"/>
        </w:rPr>
      </w:pPr>
      <w:r w:rsidRPr="007E7ED6">
        <w:rPr>
          <w:rStyle w:val="LSBulletlist1Char"/>
        </w:rPr>
        <w:t>Outside to 2 cm</w:t>
      </w:r>
      <w:r w:rsidR="00D35158">
        <w:rPr>
          <w:rStyle w:val="LSBulletlist1Char"/>
        </w:rPr>
        <w:t>.</w:t>
      </w:r>
    </w:p>
    <w:p w:rsidR="00C46946" w:rsidRPr="0029207D" w:rsidRDefault="00C46946" w:rsidP="003E361F">
      <w:pPr>
        <w:rPr>
          <w:rStyle w:val="StyleLatinTimes"/>
        </w:rPr>
      </w:pPr>
      <w:r w:rsidRPr="0029207D">
        <w:rPr>
          <w:rStyle w:val="StyleLatinTimes"/>
        </w:rPr>
        <w:t xml:space="preserve">A </w:t>
      </w:r>
      <w:r w:rsidRPr="0071516C">
        <w:rPr>
          <w:rStyle w:val="StyleCSNormalBoldLatinTimes11pt"/>
        </w:rPr>
        <w:t>gutter margin</w:t>
      </w:r>
      <w:r w:rsidRPr="0029207D">
        <w:rPr>
          <w:rStyle w:val="StyleLatinTimes"/>
        </w:rPr>
        <w:t xml:space="preserve"> must be set to </w:t>
      </w:r>
      <w:r w:rsidRPr="0071516C">
        <w:rPr>
          <w:rStyle w:val="StyleCSNormalBoldLatinTimes11pt"/>
        </w:rPr>
        <w:t>0 cm</w:t>
      </w:r>
      <w:r w:rsidRPr="0029207D">
        <w:rPr>
          <w:rStyle w:val="StyleLatinTimes"/>
        </w:rPr>
        <w:t xml:space="preserve">, while the </w:t>
      </w:r>
      <w:r w:rsidRPr="0071516C">
        <w:rPr>
          <w:rStyle w:val="StyleCSNormalBoldLatinTimes11pt"/>
        </w:rPr>
        <w:t>Gutter position</w:t>
      </w:r>
      <w:r w:rsidRPr="0029207D">
        <w:rPr>
          <w:rStyle w:val="StyleLatinTimes"/>
        </w:rPr>
        <w:t xml:space="preserve"> is set to </w:t>
      </w:r>
      <w:r w:rsidRPr="0071516C">
        <w:rPr>
          <w:rStyle w:val="StyleCSNormalBoldLatinTimes11pt"/>
        </w:rPr>
        <w:t>Left</w:t>
      </w:r>
      <w:r w:rsidRPr="0029207D">
        <w:rPr>
          <w:rStyle w:val="StyleLatinTimes"/>
        </w:rPr>
        <w:t xml:space="preserve">. Option </w:t>
      </w:r>
      <w:r w:rsidRPr="0071516C">
        <w:rPr>
          <w:rStyle w:val="StyleCSNormalBoldLatinTimes11pt"/>
        </w:rPr>
        <w:t>Multiply pages</w:t>
      </w:r>
      <w:r w:rsidRPr="0029207D">
        <w:rPr>
          <w:rStyle w:val="StyleLatinTimes"/>
        </w:rPr>
        <w:t xml:space="preserve"> should be set to </w:t>
      </w:r>
      <w:r w:rsidRPr="0071516C">
        <w:rPr>
          <w:rStyle w:val="StyleCSNormalBoldLatinTimes11pt"/>
        </w:rPr>
        <w:t>Normal</w:t>
      </w:r>
      <w:r w:rsidRPr="0029207D">
        <w:rPr>
          <w:rStyle w:val="StyleLatinTimes"/>
        </w:rPr>
        <w:t>.</w:t>
      </w:r>
    </w:p>
    <w:p w:rsidR="007E7ED6" w:rsidRPr="007E7ED6" w:rsidRDefault="007E7ED6" w:rsidP="007E7ED6">
      <w:r w:rsidRPr="0071516C">
        <w:rPr>
          <w:rStyle w:val="StyleCSNormalBoldLatinTimes11pt"/>
        </w:rPr>
        <w:t xml:space="preserve">Layout </w:t>
      </w:r>
      <w:r w:rsidRPr="007E7ED6">
        <w:t>of the manuscript</w:t>
      </w:r>
      <w:r w:rsidR="002F541E">
        <w:t xml:space="preserve">, which </w:t>
      </w:r>
      <w:r w:rsidR="002F541E" w:rsidRPr="007E7ED6">
        <w:t xml:space="preserve">should be applied to </w:t>
      </w:r>
      <w:r w:rsidR="002F541E" w:rsidRPr="0071516C">
        <w:rPr>
          <w:rStyle w:val="StyleCSNormalBoldLatinTimes11pt"/>
        </w:rPr>
        <w:t>Whole document</w:t>
      </w:r>
      <w:r w:rsidRPr="007E7ED6">
        <w:t>, is defined as:</w:t>
      </w:r>
    </w:p>
    <w:p w:rsidR="007E7ED6" w:rsidRPr="007E7ED6" w:rsidRDefault="007E7ED6" w:rsidP="002F541E">
      <w:pPr>
        <w:pStyle w:val="LSBulletlist1"/>
      </w:pPr>
      <w:r w:rsidRPr="007E7ED6">
        <w:t xml:space="preserve">Section: </w:t>
      </w:r>
      <w:r w:rsidRPr="0071516C">
        <w:rPr>
          <w:rStyle w:val="StyleCSNormalBoldLatinTimes11pt"/>
        </w:rPr>
        <w:t>New page</w:t>
      </w:r>
      <w:r w:rsidRPr="007E7ED6">
        <w:t>,</w:t>
      </w:r>
    </w:p>
    <w:p w:rsidR="007E7ED6" w:rsidRPr="007E7ED6" w:rsidRDefault="007E7ED6" w:rsidP="002F541E">
      <w:pPr>
        <w:pStyle w:val="LSBulletlist1"/>
      </w:pPr>
      <w:r w:rsidRPr="007E7ED6">
        <w:t xml:space="preserve">Header and Footers: From edge: Header: </w:t>
      </w:r>
      <w:r w:rsidRPr="0071516C">
        <w:rPr>
          <w:rStyle w:val="StyleCSNormalBoldLatinTimes11pt"/>
        </w:rPr>
        <w:t>1.25 cm</w:t>
      </w:r>
      <w:r w:rsidRPr="007E7ED6">
        <w:t xml:space="preserve">, Footer: </w:t>
      </w:r>
      <w:r w:rsidRPr="0071516C">
        <w:rPr>
          <w:rStyle w:val="StyleCSNormalBoldLatinTimes11pt"/>
        </w:rPr>
        <w:t>1.25 cm</w:t>
      </w:r>
      <w:r w:rsidRPr="007E7ED6">
        <w:t>;</w:t>
      </w:r>
    </w:p>
    <w:p w:rsidR="007E7ED6" w:rsidRPr="007E7ED6" w:rsidRDefault="007E7ED6" w:rsidP="007E7ED6">
      <w:r w:rsidRPr="007E7ED6">
        <w:t>Starting page of the manuscript comprises five mandatory sections: Paper title, Author’s (or authors’) name(s), corresponding affiliation(s), Abstract and Keywor</w:t>
      </w:r>
      <w:r w:rsidR="002F541E">
        <w:t>ds. These sections are presented using one column format,</w:t>
      </w:r>
      <w:r w:rsidRPr="007E7ED6">
        <w:t xml:space="preserve"> while the rest of the manuscript </w:t>
      </w:r>
      <w:r w:rsidR="002F541E">
        <w:t xml:space="preserve">is in two column </w:t>
      </w:r>
      <w:proofErr w:type="gramStart"/>
      <w:r w:rsidR="002F541E">
        <w:t>format</w:t>
      </w:r>
      <w:proofErr w:type="gramEnd"/>
      <w:r w:rsidRPr="007E7ED6">
        <w:t>.</w:t>
      </w:r>
      <w:r w:rsidR="002F541E">
        <w:t xml:space="preserve"> Equal column width is selected, with width of </w:t>
      </w:r>
      <w:r w:rsidR="002F541E" w:rsidRPr="002F541E">
        <w:rPr>
          <w:b/>
        </w:rPr>
        <w:t>7.87cm</w:t>
      </w:r>
      <w:r w:rsidR="002F541E">
        <w:t xml:space="preserve"> and spacing of </w:t>
      </w:r>
      <w:r w:rsidR="002F541E" w:rsidRPr="002F541E">
        <w:rPr>
          <w:b/>
        </w:rPr>
        <w:t>1.25cm</w:t>
      </w:r>
      <w:r w:rsidR="002F541E">
        <w:t xml:space="preserve">. </w:t>
      </w:r>
      <w:r w:rsidRPr="007E7ED6">
        <w:t xml:space="preserve">The other information necessary for proper formatting of manuscripts, </w:t>
      </w:r>
      <w:r w:rsidRPr="0071516C">
        <w:rPr>
          <w:rStyle w:val="StyleCSNormalBoldLatinTimes11pt"/>
        </w:rPr>
        <w:t>without the use of MOSES</w:t>
      </w:r>
      <w:r w:rsidR="003E009E">
        <w:rPr>
          <w:rStyle w:val="StyleCSNormalBoldLatinTimes11pt"/>
        </w:rPr>
        <w:t>20</w:t>
      </w:r>
      <w:r w:rsidR="009C5C66">
        <w:rPr>
          <w:rStyle w:val="StyleCSNormalBoldLatinTimes11pt"/>
        </w:rPr>
        <w:t>21</w:t>
      </w:r>
      <w:r w:rsidR="003E009E">
        <w:rPr>
          <w:rStyle w:val="StyleCSNormalBoldLatinTimes11pt"/>
        </w:rPr>
        <w:t xml:space="preserve"> conference</w:t>
      </w:r>
      <w:r w:rsidRPr="0071516C">
        <w:rPr>
          <w:rStyle w:val="StyleCSNormalBoldLatinTimes11pt"/>
        </w:rPr>
        <w:t xml:space="preserve"> Template</w:t>
      </w:r>
      <w:r w:rsidRPr="007E7ED6">
        <w:t>, are presented in Table B.1 and described in the previous part of this document.</w:t>
      </w:r>
    </w:p>
    <w:p w:rsidR="002F541E" w:rsidRPr="00DC316B" w:rsidRDefault="002F541E" w:rsidP="00AB6593">
      <w:pPr>
        <w:pStyle w:val="Heading1"/>
        <w:numPr>
          <w:ilvl w:val="0"/>
          <w:numId w:val="0"/>
        </w:numPr>
        <w:ind w:left="432"/>
      </w:pPr>
      <w:r w:rsidRPr="00DC316B">
        <w:t>Nomenclature</w:t>
      </w:r>
    </w:p>
    <w:p w:rsidR="002F541E" w:rsidRPr="00DC316B" w:rsidRDefault="002F541E" w:rsidP="003B615E">
      <w:r w:rsidRPr="00DC316B">
        <w:t>If symbols are used extensively,</w:t>
      </w:r>
      <w:r w:rsidR="009C5C66">
        <w:t xml:space="preserve"> the</w:t>
      </w:r>
      <w:r w:rsidRPr="00DC316B">
        <w:t xml:space="preserve"> paper must have a separate Nomenclature section.</w:t>
      </w:r>
      <w:r w:rsidR="009C5C66">
        <w:t xml:space="preserve"> The s</w:t>
      </w:r>
      <w:r w:rsidRPr="00DC316B">
        <w:t>ection start</w:t>
      </w:r>
      <w:r>
        <w:t xml:space="preserve">s with </w:t>
      </w:r>
      <w:r w:rsidR="009C5C66">
        <w:t xml:space="preserve">the </w:t>
      </w:r>
      <w:r>
        <w:t xml:space="preserve">heading </w:t>
      </w:r>
      <w:r w:rsidR="009C5C66">
        <w:t>“</w:t>
      </w:r>
      <w:r>
        <w:t>Nomenclature</w:t>
      </w:r>
      <w:r w:rsidR="009C5C66">
        <w:t>”</w:t>
      </w:r>
      <w:r>
        <w:t xml:space="preserve"> (“H</w:t>
      </w:r>
      <w:r w:rsidRPr="00DC316B">
        <w:t xml:space="preserve">S Heading 1” style without </w:t>
      </w:r>
      <w:r w:rsidR="009C5C66">
        <w:t xml:space="preserve">a </w:t>
      </w:r>
      <w:r w:rsidRPr="00DC316B">
        <w:t>number). This section lists in detail all the symbols used in the text and their definitions. The list (“LS Nomenclature” style) should include:</w:t>
      </w:r>
    </w:p>
    <w:p w:rsidR="002F541E" w:rsidRPr="00DC316B" w:rsidRDefault="002F541E" w:rsidP="002F541E">
      <w:pPr>
        <w:pStyle w:val="LSBulletlist1"/>
      </w:pPr>
      <w:r w:rsidRPr="00DC316B">
        <w:t>Letter symbol; each symbol used in a paper should have a unique definition. After symbol hit “tab”.</w:t>
      </w:r>
    </w:p>
    <w:p w:rsidR="002F541E" w:rsidRPr="00DC316B" w:rsidRDefault="002F541E" w:rsidP="002F541E">
      <w:pPr>
        <w:pStyle w:val="LSBulletlist1"/>
      </w:pPr>
      <w:r w:rsidRPr="00DC316B">
        <w:t>Accurate and concise definition of symbol. Definitions do not require “the” and are followed by comma and one space.</w:t>
      </w:r>
    </w:p>
    <w:p w:rsidR="002F541E" w:rsidRPr="00DC316B" w:rsidRDefault="002F541E" w:rsidP="002F541E">
      <w:pPr>
        <w:pStyle w:val="LSBulletlist1"/>
      </w:pPr>
      <w:r w:rsidRPr="00DC316B">
        <w:t xml:space="preserve">Units of measure used in the paper. No end punctuation in nomenclature. </w:t>
      </w:r>
    </w:p>
    <w:p w:rsidR="002F541E" w:rsidRPr="0029207D" w:rsidRDefault="002F541E" w:rsidP="002F541E">
      <w:pPr>
        <w:rPr>
          <w:rStyle w:val="StyleLatinTimes"/>
        </w:rPr>
      </w:pPr>
      <w:r w:rsidRPr="0029207D">
        <w:rPr>
          <w:rStyle w:val="StyleLatinTimes"/>
        </w:rPr>
        <w:t xml:space="preserve">All Letter symbols (dimensional and dimensionless) should be listed in an alphabetic order. Letter symbols are followed by Greek symbols, subscripts and superscripts. These two sections are under the separate </w:t>
      </w:r>
      <w:proofErr w:type="gramStart"/>
      <w:r w:rsidRPr="0029207D">
        <w:rPr>
          <w:rStyle w:val="StyleLatinTimes"/>
        </w:rPr>
        <w:t>sub headings</w:t>
      </w:r>
      <w:proofErr w:type="gramEnd"/>
      <w:r w:rsidRPr="0029207D">
        <w:rPr>
          <w:rStyle w:val="StyleLatinTimes"/>
        </w:rPr>
        <w:t xml:space="preserve"> (“HS Heading 4” style without number). </w:t>
      </w:r>
    </w:p>
    <w:p w:rsidR="002F541E" w:rsidRPr="0037503B" w:rsidRDefault="002F541E" w:rsidP="008D7E7D">
      <w:pPr>
        <w:pStyle w:val="StylePSHeading4LatinTimes11pt"/>
      </w:pPr>
      <w:r w:rsidRPr="008D7E7D">
        <w:rPr>
          <w:bCs/>
        </w:rPr>
        <w:t>Example</w:t>
      </w:r>
      <w:r w:rsidRPr="0037503B">
        <w:t>:</w:t>
      </w:r>
    </w:p>
    <w:p w:rsidR="002F541E" w:rsidRPr="00635CB8" w:rsidRDefault="002F541E" w:rsidP="00635CB8">
      <w:pPr>
        <w:pStyle w:val="LSnomenclature1"/>
      </w:pPr>
      <w:r w:rsidRPr="008D7E7D">
        <w:t>c</w:t>
      </w:r>
      <w:r w:rsidRPr="00635CB8">
        <w:tab/>
      </w:r>
      <w:r w:rsidRPr="00DD2564">
        <w:t>specific</w:t>
      </w:r>
      <w:r w:rsidRPr="00635CB8">
        <w:t xml:space="preserve"> heat, J</w:t>
      </w:r>
      <w:proofErr w:type="gramStart"/>
      <w:r w:rsidRPr="00635CB8">
        <w:t>/(</w:t>
      </w:r>
      <w:proofErr w:type="gramEnd"/>
      <w:r w:rsidRPr="00635CB8">
        <w:t>kg K)</w:t>
      </w:r>
    </w:p>
    <w:p w:rsidR="002F541E" w:rsidRPr="00635CB8" w:rsidRDefault="002F541E" w:rsidP="00635CB8">
      <w:pPr>
        <w:pStyle w:val="LSnomenclature1"/>
      </w:pPr>
      <w:r w:rsidRPr="008D7E7D">
        <w:t>h</w:t>
      </w:r>
      <w:r w:rsidRPr="00635CB8">
        <w:tab/>
        <w:t>heat transfer coefficient, W</w:t>
      </w:r>
      <w:proofErr w:type="gramStart"/>
      <w:r w:rsidRPr="00635CB8">
        <w:t>/(</w:t>
      </w:r>
      <w:proofErr w:type="gramEnd"/>
      <w:r w:rsidRPr="00635CB8">
        <w:t>m</w:t>
      </w:r>
      <w:r w:rsidRPr="008D7E7D">
        <w:rPr>
          <w:vertAlign w:val="superscript"/>
        </w:rPr>
        <w:t>2</w:t>
      </w:r>
      <w:r w:rsidRPr="00635CB8">
        <w:t xml:space="preserve"> K)</w:t>
      </w:r>
    </w:p>
    <w:p w:rsidR="002F541E" w:rsidRPr="00635CB8" w:rsidRDefault="002F541E" w:rsidP="00635CB8">
      <w:pPr>
        <w:pStyle w:val="LSnomenclature1"/>
      </w:pPr>
      <w:r w:rsidRPr="008D7E7D">
        <w:t>t</w:t>
      </w:r>
      <w:r w:rsidR="008D7E7D">
        <w:tab/>
      </w:r>
      <w:r w:rsidR="009D15E5">
        <w:t>t</w:t>
      </w:r>
      <w:r w:rsidRPr="00635CB8">
        <w:t>emperature, °C</w:t>
      </w:r>
    </w:p>
    <w:p w:rsidR="002F541E" w:rsidRPr="008D7E7D" w:rsidRDefault="002F541E" w:rsidP="008D7E7D">
      <w:pPr>
        <w:pStyle w:val="StylePSHeading4LatinTimes11pt"/>
      </w:pPr>
      <w:r w:rsidRPr="008D7E7D">
        <w:t>Greek symbols</w:t>
      </w:r>
    </w:p>
    <w:p w:rsidR="002F541E" w:rsidRPr="00DC316B" w:rsidRDefault="002F541E" w:rsidP="00635CB8">
      <w:pPr>
        <w:pStyle w:val="LSnomenclature1"/>
      </w:pPr>
      <w:r w:rsidRPr="008D7E7D">
        <w:rPr>
          <w:i/>
        </w:rPr>
        <w:t>η</w:t>
      </w:r>
      <w:r w:rsidRPr="00DC316B">
        <w:tab/>
        <w:t>efficiency</w:t>
      </w:r>
    </w:p>
    <w:p w:rsidR="002F541E" w:rsidRPr="00DC316B" w:rsidRDefault="002F541E" w:rsidP="00635CB8">
      <w:pPr>
        <w:pStyle w:val="LSnomenclature1"/>
      </w:pPr>
      <w:r w:rsidRPr="008D7E7D">
        <w:rPr>
          <w:i/>
        </w:rPr>
        <w:t>φ</w:t>
      </w:r>
      <w:r w:rsidRPr="00DC316B">
        <w:tab/>
        <w:t>maintenance factor</w:t>
      </w:r>
    </w:p>
    <w:p w:rsidR="002F541E" w:rsidRPr="0037503B" w:rsidRDefault="002F541E" w:rsidP="008D7E7D">
      <w:pPr>
        <w:pStyle w:val="StylePSHeading4LatinTimes11pt"/>
      </w:pPr>
      <w:r w:rsidRPr="0037503B">
        <w:t>Subscripts and superscripts</w:t>
      </w:r>
    </w:p>
    <w:p w:rsidR="002F541E" w:rsidRPr="00DC316B" w:rsidRDefault="002F541E" w:rsidP="00635CB8">
      <w:pPr>
        <w:pStyle w:val="LSnomenclature1"/>
      </w:pPr>
      <w:proofErr w:type="spellStart"/>
      <w:proofErr w:type="gramStart"/>
      <w:r w:rsidRPr="00DC316B">
        <w:t>a</w:t>
      </w:r>
      <w:proofErr w:type="spellEnd"/>
      <w:proofErr w:type="gramEnd"/>
      <w:r w:rsidRPr="00DC316B">
        <w:tab/>
        <w:t>Air</w:t>
      </w:r>
    </w:p>
    <w:p w:rsidR="00077828" w:rsidRPr="00DC316B" w:rsidRDefault="00077828" w:rsidP="00AB6593">
      <w:pPr>
        <w:pStyle w:val="Heading1"/>
        <w:numPr>
          <w:ilvl w:val="0"/>
          <w:numId w:val="0"/>
        </w:numPr>
        <w:ind w:left="432"/>
      </w:pPr>
      <w:r w:rsidRPr="00DC316B">
        <w:t>References</w:t>
      </w:r>
    </w:p>
    <w:p w:rsidR="00077828" w:rsidRPr="00DC316B" w:rsidRDefault="00077828" w:rsidP="003B615E">
      <w:r w:rsidRPr="00DC316B">
        <w:t>Authors should acknowledge by the reference sources (either from a printed document or from the web) whenever they:</w:t>
      </w:r>
    </w:p>
    <w:p w:rsidR="00077828" w:rsidRPr="00DC316B" w:rsidRDefault="00077828" w:rsidP="00077828">
      <w:pPr>
        <w:pStyle w:val="LSBulletlist1"/>
      </w:pPr>
      <w:r w:rsidRPr="00DC316B">
        <w:t>Paraphrase or summarize another person's ideas or points.</w:t>
      </w:r>
    </w:p>
    <w:p w:rsidR="00077828" w:rsidRPr="00DC316B" w:rsidRDefault="00077828" w:rsidP="00077828">
      <w:pPr>
        <w:pStyle w:val="LSBulletlist1"/>
      </w:pPr>
      <w:r w:rsidRPr="00DC316B">
        <w:t>Quote another person's work.</w:t>
      </w:r>
    </w:p>
    <w:p w:rsidR="00077828" w:rsidRPr="00DC316B" w:rsidRDefault="00077828" w:rsidP="00077828">
      <w:pPr>
        <w:pStyle w:val="LSBulletlist1"/>
      </w:pPr>
      <w:r w:rsidRPr="00DC316B">
        <w:t>Use information from any source, including information contained in tables, graphs, figures or diagrams.</w:t>
      </w:r>
    </w:p>
    <w:p w:rsidR="003B615E" w:rsidRPr="0029207D" w:rsidRDefault="003B615E" w:rsidP="003B615E">
      <w:pPr>
        <w:rPr>
          <w:rStyle w:val="StyleLatinTimes"/>
        </w:rPr>
      </w:pPr>
      <w:r w:rsidRPr="0029207D">
        <w:rPr>
          <w:rStyle w:val="StyleLatinTimes"/>
        </w:rPr>
        <w:t>MOSES uses the numeric system of referencing, according to the conventions set down in the Van</w:t>
      </w:r>
      <w:r w:rsidRPr="0029207D">
        <w:rPr>
          <w:rStyle w:val="StyleLatinTimes"/>
        </w:rPr>
        <w:softHyphen/>
        <w:t xml:space="preserve">couver/Numeric style. References to cited literature should be numbered consecutively throughout the paper and </w:t>
      </w:r>
      <w:r w:rsidR="009C5C66" w:rsidRPr="0029207D">
        <w:rPr>
          <w:rStyle w:val="StyleLatinTimes"/>
        </w:rPr>
        <w:t>collected</w:t>
      </w:r>
      <w:r w:rsidRPr="0029207D">
        <w:rPr>
          <w:rStyle w:val="StyleLatinTimes"/>
        </w:rPr>
        <w:t xml:space="preserve"> in a section</w:t>
      </w:r>
      <w:r w:rsidR="009C5C66">
        <w:rPr>
          <w:rStyle w:val="StyleLatinTimes"/>
        </w:rPr>
        <w:t xml:space="preserve"> titled</w:t>
      </w:r>
      <w:r w:rsidRPr="0029207D">
        <w:rPr>
          <w:rStyle w:val="StyleLatinTimes"/>
        </w:rPr>
        <w:t xml:space="preserve"> </w:t>
      </w:r>
      <w:r w:rsidR="009C5C66">
        <w:rPr>
          <w:rStyle w:val="StyleLatinTimes"/>
        </w:rPr>
        <w:t>“</w:t>
      </w:r>
      <w:r w:rsidRPr="0029207D">
        <w:rPr>
          <w:rStyle w:val="StyleLatinTimes"/>
        </w:rPr>
        <w:t>References</w:t>
      </w:r>
      <w:r w:rsidR="009C5C66">
        <w:rPr>
          <w:rStyle w:val="StyleLatinTimes"/>
        </w:rPr>
        <w:t>”</w:t>
      </w:r>
      <w:r w:rsidRPr="0029207D">
        <w:rPr>
          <w:rStyle w:val="StyleLatinTimes"/>
        </w:rPr>
        <w:t xml:space="preserve">. </w:t>
      </w:r>
      <w:r w:rsidR="009C5C66">
        <w:rPr>
          <w:rStyle w:val="StyleLatinTimes"/>
        </w:rPr>
        <w:t xml:space="preserve">The </w:t>
      </w:r>
      <w:proofErr w:type="spellStart"/>
      <w:r w:rsidR="009C5C66">
        <w:rPr>
          <w:rStyle w:val="StyleLatinTimes"/>
        </w:rPr>
        <w:t>syle</w:t>
      </w:r>
      <w:proofErr w:type="spellEnd"/>
      <w:r w:rsidR="009C5C66">
        <w:rPr>
          <w:rStyle w:val="StyleLatinTimes"/>
        </w:rPr>
        <w:t xml:space="preserve"> of the h</w:t>
      </w:r>
      <w:r w:rsidRPr="0029207D">
        <w:rPr>
          <w:rStyle w:val="StyleLatinTimes"/>
        </w:rPr>
        <w:t xml:space="preserve">eading, </w:t>
      </w:r>
      <w:r w:rsidR="009C5C66">
        <w:rPr>
          <w:rStyle w:val="StyleLatinTimes"/>
        </w:rPr>
        <w:t>“</w:t>
      </w:r>
      <w:r w:rsidRPr="0029207D">
        <w:rPr>
          <w:rStyle w:val="StyleLatinTimes"/>
        </w:rPr>
        <w:t>References</w:t>
      </w:r>
      <w:r w:rsidR="009C5C66">
        <w:rPr>
          <w:rStyle w:val="StyleLatinTimes"/>
        </w:rPr>
        <w:t>”</w:t>
      </w:r>
      <w:r w:rsidRPr="0029207D">
        <w:rPr>
          <w:rStyle w:val="StyleLatinTimes"/>
        </w:rPr>
        <w:t>, is “HS Heading 1” style without number, while the list of cited material is “LS reference” style.</w:t>
      </w:r>
    </w:p>
    <w:p w:rsidR="003B615E" w:rsidRPr="0029207D" w:rsidRDefault="003B615E" w:rsidP="003B615E">
      <w:pPr>
        <w:rPr>
          <w:rStyle w:val="StyleLatinTimes"/>
        </w:rPr>
      </w:pPr>
      <w:r w:rsidRPr="0029207D">
        <w:rPr>
          <w:rStyle w:val="StyleLatinTimes"/>
        </w:rPr>
        <w:t>In the text, each reference number (Arabic numerals) should be enclosed in square brackets on the same line as the text ([1], [2]), before any punctuation such as: full stops, commas, colons and semi-colons. Author should refer to the reference number, and do not use “Ref. [3]” or “reference [3]” except at the beginning of a sentence: “Reference [3] was...” When multiple references are cited at a given place in the text, author should:</w:t>
      </w:r>
    </w:p>
    <w:p w:rsidR="003B615E" w:rsidRPr="0029207D" w:rsidRDefault="003B615E" w:rsidP="003B615E">
      <w:pPr>
        <w:numPr>
          <w:ilvl w:val="0"/>
          <w:numId w:val="2"/>
        </w:numPr>
        <w:rPr>
          <w:rStyle w:val="StyleLatinTimes"/>
        </w:rPr>
      </w:pPr>
      <w:r w:rsidRPr="0029207D">
        <w:rPr>
          <w:rStyle w:val="StyleLatinTimes"/>
        </w:rPr>
        <w:t>Use a hyphen to join the first and last numbers that are inclusive: [2-5].</w:t>
      </w:r>
    </w:p>
    <w:p w:rsidR="003B615E" w:rsidRPr="0029207D" w:rsidRDefault="003B615E" w:rsidP="003B615E">
      <w:pPr>
        <w:numPr>
          <w:ilvl w:val="0"/>
          <w:numId w:val="2"/>
        </w:numPr>
        <w:rPr>
          <w:rStyle w:val="StyleLatinTimes"/>
        </w:rPr>
      </w:pPr>
      <w:r w:rsidRPr="0029207D">
        <w:rPr>
          <w:rStyle w:val="StyleLatinTimes"/>
        </w:rPr>
        <w:lastRenderedPageBreak/>
        <w:t>Use commas (without space) to separate no inclusive numbers in a multiple citation: [2,3,4,5,7,10] or abbreviated to [2-5,7,10].</w:t>
      </w:r>
    </w:p>
    <w:p w:rsidR="003B615E" w:rsidRPr="0029207D" w:rsidRDefault="003B615E" w:rsidP="003B615E">
      <w:pPr>
        <w:rPr>
          <w:rStyle w:val="StyleLatinTimes"/>
        </w:rPr>
      </w:pPr>
      <w:r w:rsidRPr="0029207D">
        <w:rPr>
          <w:rStyle w:val="StyleLatinTimes"/>
        </w:rPr>
        <w:t xml:space="preserve">A reference to a </w:t>
      </w:r>
      <w:proofErr w:type="gramStart"/>
      <w:r w:rsidRPr="0029207D">
        <w:rPr>
          <w:rStyle w:val="StyleLatinTimes"/>
        </w:rPr>
        <w:t>particular article</w:t>
      </w:r>
      <w:proofErr w:type="gramEnd"/>
      <w:r w:rsidRPr="0029207D">
        <w:rPr>
          <w:rStyle w:val="StyleLatinTimes"/>
        </w:rPr>
        <w:t xml:space="preserve"> or chapter in a book may be cited in the text multiple times but must only appear once in the reference list. During the text preparation authors are encouraged to:</w:t>
      </w:r>
    </w:p>
    <w:p w:rsidR="003B615E" w:rsidRPr="00DC316B" w:rsidRDefault="003B615E" w:rsidP="003B615E">
      <w:pPr>
        <w:pStyle w:val="LSBulletlist1"/>
      </w:pPr>
      <w:r w:rsidRPr="00DC316B">
        <w:t>Substitute reference numbers for the name of the author whenever appropriate:</w:t>
      </w:r>
    </w:p>
    <w:p w:rsidR="003B615E" w:rsidRPr="00DC316B" w:rsidRDefault="003B615E" w:rsidP="003B615E">
      <w:pPr>
        <w:pStyle w:val="LSBulletlistlevel20"/>
      </w:pPr>
      <w:r w:rsidRPr="00DC316B">
        <w:t xml:space="preserve">As Smith, Wesson and Ruger, and Williams et al. demonstrate, </w:t>
      </w:r>
      <w:r w:rsidRPr="0071516C">
        <w:rPr>
          <w:rStyle w:val="StyleCSNormalBoldLatinTimes"/>
        </w:rPr>
        <w:t>incorrect</w:t>
      </w:r>
      <w:r w:rsidRPr="00DC316B">
        <w:t>.</w:t>
      </w:r>
    </w:p>
    <w:p w:rsidR="003B615E" w:rsidRPr="00DC316B" w:rsidRDefault="003B615E" w:rsidP="003B615E">
      <w:pPr>
        <w:pStyle w:val="LSBulletlistlevel20"/>
      </w:pPr>
      <w:r w:rsidRPr="00DC316B">
        <w:t xml:space="preserve">As [1], [2], and [3] demonstrate, </w:t>
      </w:r>
      <w:r w:rsidRPr="0071516C">
        <w:rPr>
          <w:rStyle w:val="StyleCSNormalBoldLatinTimes"/>
        </w:rPr>
        <w:t>correct</w:t>
      </w:r>
      <w:r w:rsidRPr="00DC316B">
        <w:t>.</w:t>
      </w:r>
    </w:p>
    <w:p w:rsidR="003B615E" w:rsidRPr="00DC316B" w:rsidRDefault="003B615E" w:rsidP="003B615E">
      <w:pPr>
        <w:pStyle w:val="LSBulletlistlevel20"/>
      </w:pPr>
      <w:r w:rsidRPr="00DC316B">
        <w:t>As Smith [1], Wesson and Ruger [2], Williams et al. (for more than 2 co-authors) [3]</w:t>
      </w:r>
      <w:r>
        <w:t xml:space="preserve">, </w:t>
      </w:r>
      <w:r w:rsidRPr="0071516C">
        <w:rPr>
          <w:rStyle w:val="StyleCSNormalBoldLatinTimes"/>
        </w:rPr>
        <w:t>correct</w:t>
      </w:r>
      <w:r w:rsidRPr="00DC316B">
        <w:t>.</w:t>
      </w:r>
    </w:p>
    <w:p w:rsidR="003B615E" w:rsidRPr="00DC316B" w:rsidRDefault="003B615E" w:rsidP="003B615E">
      <w:pPr>
        <w:pStyle w:val="LSBulletlist1"/>
      </w:pPr>
      <w:r w:rsidRPr="00DC316B">
        <w:t xml:space="preserve">Place numbers directly after the reference rather than at the end of a clause or sentence, (unless the reference ends at the end of a clause or sentence). </w:t>
      </w:r>
    </w:p>
    <w:p w:rsidR="003B615E" w:rsidRPr="00DC316B" w:rsidRDefault="003B615E" w:rsidP="003B615E">
      <w:pPr>
        <w:pStyle w:val="LSBulletlistlevel20"/>
      </w:pPr>
      <w:r w:rsidRPr="00DC316B">
        <w:t xml:space="preserve">One study examined the energy efficiency in ... [1], </w:t>
      </w:r>
      <w:r w:rsidRPr="0071516C">
        <w:rPr>
          <w:rStyle w:val="StyleCSNormalBoldLatinTimes"/>
        </w:rPr>
        <w:t>incorrect</w:t>
      </w:r>
      <w:r w:rsidRPr="00DC316B">
        <w:t>.</w:t>
      </w:r>
    </w:p>
    <w:p w:rsidR="003B615E" w:rsidRPr="00DC316B" w:rsidRDefault="003B615E" w:rsidP="003B615E">
      <w:pPr>
        <w:pStyle w:val="LSBulletlistlevel20"/>
      </w:pPr>
      <w:r w:rsidRPr="00DC316B">
        <w:t xml:space="preserve">One study [1] examined the energy efficiency in ...., </w:t>
      </w:r>
      <w:r w:rsidRPr="0071516C">
        <w:rPr>
          <w:rStyle w:val="StyleCSNormalBoldLatinTimes"/>
        </w:rPr>
        <w:t>correct</w:t>
      </w:r>
      <w:r w:rsidRPr="00DC316B">
        <w:t>.</w:t>
      </w:r>
    </w:p>
    <w:p w:rsidR="00077828" w:rsidRPr="0071516C" w:rsidRDefault="00077828" w:rsidP="007E7ED6">
      <w:pPr>
        <w:rPr>
          <w:rStyle w:val="StyleCSNormalBoldLatinTimes11pt"/>
        </w:rPr>
        <w:sectPr w:rsidR="00077828" w:rsidRPr="0071516C" w:rsidSect="00C16048">
          <w:type w:val="continuous"/>
          <w:pgSz w:w="11906" w:h="16838" w:code="9"/>
          <w:pgMar w:top="1134" w:right="1134" w:bottom="1134" w:left="1134" w:header="709" w:footer="709" w:gutter="0"/>
          <w:cols w:num="2" w:space="397"/>
          <w:titlePg/>
          <w:docGrid w:linePitch="360"/>
        </w:sectPr>
      </w:pPr>
    </w:p>
    <w:p w:rsidR="00C46946" w:rsidRPr="00DC316B" w:rsidRDefault="00F95C1D" w:rsidP="00F25AC4">
      <w:pPr>
        <w:pStyle w:val="PSTablecaption0"/>
      </w:pPr>
      <w:r>
        <w:lastRenderedPageBreak/>
        <w:t xml:space="preserve">Table B.1 </w:t>
      </w:r>
      <w:r w:rsidR="00C46946" w:rsidRPr="00DC316B">
        <w:t xml:space="preserve">Word styles in </w:t>
      </w:r>
      <w:r w:rsidR="00B070A0">
        <w:t>MOSES</w:t>
      </w:r>
      <w:r w:rsidR="00DD2564">
        <w:t>20</w:t>
      </w:r>
      <w:r w:rsidR="003240F9">
        <w:t>21</w:t>
      </w:r>
      <w:r w:rsidR="00DD2564">
        <w:t xml:space="preserve"> conference</w:t>
      </w:r>
      <w:r w:rsidR="00C46946" w:rsidRPr="00DC316B">
        <w:t>: Template for manuscripts</w:t>
      </w:r>
    </w:p>
    <w:tbl>
      <w:tblPr>
        <w:tblW w:w="5000" w:type="pct"/>
        <w:tblLook w:val="01E0" w:firstRow="1" w:lastRow="1" w:firstColumn="1" w:lastColumn="1" w:noHBand="0" w:noVBand="0"/>
      </w:tblPr>
      <w:tblGrid>
        <w:gridCol w:w="2169"/>
        <w:gridCol w:w="3922"/>
        <w:gridCol w:w="4103"/>
        <w:gridCol w:w="1544"/>
        <w:gridCol w:w="2832"/>
      </w:tblGrid>
      <w:tr w:rsidR="00C46946" w:rsidRPr="00E43812" w:rsidTr="009E3985">
        <w:trPr>
          <w:trHeight w:val="333"/>
        </w:trPr>
        <w:tc>
          <w:tcPr>
            <w:tcW w:w="744" w:type="pct"/>
            <w:tcBorders>
              <w:top w:val="single" w:sz="4" w:space="0" w:color="auto"/>
              <w:left w:val="nil"/>
              <w:bottom w:val="single" w:sz="4" w:space="0" w:color="auto"/>
              <w:right w:val="nil"/>
            </w:tcBorders>
            <w:tcMar>
              <w:left w:w="28" w:type="dxa"/>
              <w:right w:w="28" w:type="dxa"/>
            </w:tcMar>
            <w:vAlign w:val="center"/>
          </w:tcPr>
          <w:p w:rsidR="00C46946" w:rsidRPr="0037503B" w:rsidRDefault="00C46946" w:rsidP="00D35158">
            <w:pPr>
              <w:pStyle w:val="PSTabletext1"/>
            </w:pPr>
            <w:r w:rsidRPr="0037503B">
              <w:t>Style</w:t>
            </w:r>
          </w:p>
        </w:tc>
        <w:tc>
          <w:tcPr>
            <w:tcW w:w="1346" w:type="pct"/>
            <w:tcBorders>
              <w:top w:val="single" w:sz="4" w:space="0" w:color="auto"/>
              <w:left w:val="nil"/>
              <w:bottom w:val="single" w:sz="4" w:space="0" w:color="auto"/>
              <w:right w:val="nil"/>
            </w:tcBorders>
            <w:vAlign w:val="center"/>
          </w:tcPr>
          <w:p w:rsidR="00C46946" w:rsidRPr="0037503B" w:rsidRDefault="00C46946" w:rsidP="00D35158">
            <w:pPr>
              <w:pStyle w:val="PSTabletext1"/>
            </w:pPr>
            <w:r w:rsidRPr="0037503B">
              <w:t>Font</w:t>
            </w:r>
          </w:p>
        </w:tc>
        <w:tc>
          <w:tcPr>
            <w:tcW w:w="1408" w:type="pct"/>
            <w:tcBorders>
              <w:top w:val="single" w:sz="4" w:space="0" w:color="auto"/>
              <w:left w:val="nil"/>
              <w:bottom w:val="single" w:sz="4" w:space="0" w:color="auto"/>
              <w:right w:val="nil"/>
            </w:tcBorders>
            <w:vAlign w:val="center"/>
          </w:tcPr>
          <w:p w:rsidR="00C46946" w:rsidRPr="0037503B" w:rsidRDefault="00C46946" w:rsidP="00D35158">
            <w:pPr>
              <w:pStyle w:val="PSTabletext1"/>
            </w:pPr>
            <w:r w:rsidRPr="0037503B">
              <w:t xml:space="preserve">Indent </w:t>
            </w:r>
          </w:p>
        </w:tc>
        <w:tc>
          <w:tcPr>
            <w:tcW w:w="530" w:type="pct"/>
            <w:tcBorders>
              <w:top w:val="single" w:sz="4" w:space="0" w:color="auto"/>
              <w:left w:val="nil"/>
              <w:bottom w:val="single" w:sz="4" w:space="0" w:color="auto"/>
              <w:right w:val="nil"/>
            </w:tcBorders>
            <w:vAlign w:val="center"/>
          </w:tcPr>
          <w:p w:rsidR="00C46946" w:rsidRPr="0037503B" w:rsidRDefault="00C46946" w:rsidP="00D35158">
            <w:pPr>
              <w:pStyle w:val="PSTabletext1"/>
            </w:pPr>
            <w:r w:rsidRPr="0037503B">
              <w:t>Line spacing</w:t>
            </w:r>
          </w:p>
        </w:tc>
        <w:tc>
          <w:tcPr>
            <w:tcW w:w="972" w:type="pct"/>
            <w:tcBorders>
              <w:top w:val="single" w:sz="4" w:space="0" w:color="auto"/>
              <w:left w:val="nil"/>
              <w:bottom w:val="single" w:sz="4" w:space="0" w:color="auto"/>
              <w:right w:val="nil"/>
            </w:tcBorders>
            <w:vAlign w:val="center"/>
          </w:tcPr>
          <w:p w:rsidR="00C46946" w:rsidRPr="0037503B" w:rsidRDefault="00C46946" w:rsidP="00D35158">
            <w:pPr>
              <w:pStyle w:val="PSTabletext1"/>
            </w:pPr>
            <w:r w:rsidRPr="0037503B">
              <w:t>Paragraph spacing</w:t>
            </w:r>
          </w:p>
        </w:tc>
      </w:tr>
      <w:tr w:rsidR="00C46946" w:rsidRPr="00E43812" w:rsidTr="00974F69">
        <w:trPr>
          <w:trHeight w:val="340"/>
        </w:trPr>
        <w:tc>
          <w:tcPr>
            <w:tcW w:w="744" w:type="pct"/>
            <w:tcMar>
              <w:left w:w="28" w:type="dxa"/>
              <w:right w:w="28" w:type="dxa"/>
            </w:tcMar>
            <w:vAlign w:val="center"/>
          </w:tcPr>
          <w:p w:rsidR="00C46946" w:rsidRPr="0037503B" w:rsidRDefault="00C46946" w:rsidP="00D35158">
            <w:pPr>
              <w:pStyle w:val="PSTabletext1"/>
            </w:pPr>
            <w:r w:rsidRPr="0037503B">
              <w:t>Title</w:t>
            </w:r>
          </w:p>
        </w:tc>
        <w:tc>
          <w:tcPr>
            <w:tcW w:w="1346" w:type="pct"/>
            <w:vAlign w:val="center"/>
          </w:tcPr>
          <w:p w:rsidR="00C46946" w:rsidRPr="0037503B" w:rsidRDefault="00056BC4" w:rsidP="00D35158">
            <w:pPr>
              <w:pStyle w:val="PSTabletext1"/>
            </w:pPr>
            <w:r w:rsidRPr="0037503B">
              <w:t>Times New Roman</w:t>
            </w:r>
            <w:r w:rsidR="00C46946" w:rsidRPr="0037503B">
              <w:t>, 1</w:t>
            </w:r>
            <w:r w:rsidR="00D35158">
              <w:t>6</w:t>
            </w:r>
            <w:r w:rsidR="00C46946" w:rsidRPr="0037503B">
              <w:t xml:space="preserve"> </w:t>
            </w:r>
            <w:proofErr w:type="spellStart"/>
            <w:r w:rsidR="00C46946" w:rsidRPr="0037503B">
              <w:t>pt</w:t>
            </w:r>
            <w:proofErr w:type="spellEnd"/>
            <w:r w:rsidR="00C46946" w:rsidRPr="0037503B">
              <w:t>, Bold,</w:t>
            </w:r>
          </w:p>
        </w:tc>
        <w:tc>
          <w:tcPr>
            <w:tcW w:w="1408" w:type="pct"/>
            <w:vAlign w:val="center"/>
          </w:tcPr>
          <w:p w:rsidR="00C46946" w:rsidRPr="0037503B" w:rsidRDefault="00C46946" w:rsidP="00D35158">
            <w:pPr>
              <w:pStyle w:val="PSTabletext1"/>
            </w:pPr>
            <w:r w:rsidRPr="0037503B">
              <w:t xml:space="preserve">Left: 1 cm, </w:t>
            </w:r>
            <w:proofErr w:type="gramStart"/>
            <w:r w:rsidRPr="0037503B">
              <w:t>Right</w:t>
            </w:r>
            <w:proofErr w:type="gramEnd"/>
            <w:r w:rsidRPr="0037503B">
              <w:t>: 1 cm, Centred</w:t>
            </w:r>
          </w:p>
        </w:tc>
        <w:tc>
          <w:tcPr>
            <w:tcW w:w="530" w:type="pct"/>
            <w:vAlign w:val="center"/>
          </w:tcPr>
          <w:p w:rsidR="00C46946" w:rsidRPr="0037503B" w:rsidRDefault="00C46946" w:rsidP="00D35158">
            <w:pPr>
              <w:pStyle w:val="PSTabletext1"/>
            </w:pPr>
            <w:r w:rsidRPr="0037503B">
              <w:t>Single</w:t>
            </w:r>
          </w:p>
        </w:tc>
        <w:tc>
          <w:tcPr>
            <w:tcW w:w="972" w:type="pct"/>
            <w:vAlign w:val="center"/>
          </w:tcPr>
          <w:p w:rsidR="00C46946" w:rsidRPr="0037503B" w:rsidRDefault="00C46946" w:rsidP="00D35158">
            <w:pPr>
              <w:pStyle w:val="PSTabletext1"/>
            </w:pPr>
            <w:r w:rsidRPr="0037503B">
              <w:t xml:space="preserve">Before: 12 </w:t>
            </w:r>
            <w:proofErr w:type="spellStart"/>
            <w:r w:rsidRPr="0037503B">
              <w:t>pt</w:t>
            </w:r>
            <w:proofErr w:type="spellEnd"/>
            <w:r w:rsidRPr="0037503B">
              <w:t xml:space="preserve">, After: 24 </w:t>
            </w:r>
            <w:proofErr w:type="spellStart"/>
            <w:r w:rsidRPr="0037503B">
              <w:t>pt</w:t>
            </w:r>
            <w:proofErr w:type="spellEnd"/>
          </w:p>
        </w:tc>
      </w:tr>
      <w:tr w:rsidR="006F1D61" w:rsidRPr="00E43812" w:rsidTr="00974F69">
        <w:trPr>
          <w:trHeight w:val="340"/>
        </w:trPr>
        <w:tc>
          <w:tcPr>
            <w:tcW w:w="744" w:type="pct"/>
            <w:tcMar>
              <w:left w:w="28" w:type="dxa"/>
              <w:right w:w="28" w:type="dxa"/>
            </w:tcMar>
            <w:vAlign w:val="center"/>
          </w:tcPr>
          <w:p w:rsidR="006F1D61" w:rsidRPr="0008488E" w:rsidRDefault="006F1D61" w:rsidP="00D35158">
            <w:pPr>
              <w:pStyle w:val="PSTabletext1"/>
            </w:pPr>
            <w:r w:rsidRPr="0008488E">
              <w:t>HS Heading A&amp;K</w:t>
            </w:r>
          </w:p>
        </w:tc>
        <w:tc>
          <w:tcPr>
            <w:tcW w:w="1346" w:type="pct"/>
            <w:vAlign w:val="center"/>
          </w:tcPr>
          <w:p w:rsidR="006F1D61" w:rsidRPr="0008488E" w:rsidRDefault="00056BC4" w:rsidP="00D35158">
            <w:pPr>
              <w:pStyle w:val="PSTabletext1"/>
            </w:pPr>
            <w:r w:rsidRPr="0008488E">
              <w:t>Times New Roman</w:t>
            </w:r>
            <w:r w:rsidR="006F1D61" w:rsidRPr="0008488E">
              <w:t>, 1</w:t>
            </w:r>
            <w:r w:rsidR="00D35158">
              <w:t>0</w:t>
            </w:r>
            <w:r w:rsidR="006F1D61" w:rsidRPr="0008488E">
              <w:t xml:space="preserve"> </w:t>
            </w:r>
            <w:proofErr w:type="spellStart"/>
            <w:r w:rsidR="006F1D61" w:rsidRPr="0008488E">
              <w:t>pt</w:t>
            </w:r>
            <w:proofErr w:type="spellEnd"/>
            <w:r w:rsidR="006F1D61" w:rsidRPr="0008488E">
              <w:t xml:space="preserve">, </w:t>
            </w:r>
            <w:r w:rsidR="00291566" w:rsidRPr="0008488E">
              <w:t>Bold</w:t>
            </w:r>
          </w:p>
        </w:tc>
        <w:tc>
          <w:tcPr>
            <w:tcW w:w="1408" w:type="pct"/>
            <w:vAlign w:val="center"/>
          </w:tcPr>
          <w:p w:rsidR="006F1D61" w:rsidRPr="0008488E" w:rsidRDefault="006F1D61" w:rsidP="00D35158">
            <w:pPr>
              <w:pStyle w:val="PSTabletext1"/>
            </w:pPr>
            <w:r w:rsidRPr="0008488E">
              <w:t xml:space="preserve">Left: 1 cm, </w:t>
            </w:r>
            <w:r w:rsidR="00291566" w:rsidRPr="0008488E">
              <w:t>Right: 1 cm</w:t>
            </w:r>
          </w:p>
        </w:tc>
        <w:tc>
          <w:tcPr>
            <w:tcW w:w="530" w:type="pct"/>
            <w:vAlign w:val="center"/>
          </w:tcPr>
          <w:p w:rsidR="006F1D61" w:rsidRPr="0008488E" w:rsidRDefault="006F1D61" w:rsidP="00D35158">
            <w:pPr>
              <w:pStyle w:val="PSTabletext1"/>
            </w:pPr>
            <w:r w:rsidRPr="0008488E">
              <w:t>Single</w:t>
            </w:r>
          </w:p>
        </w:tc>
        <w:tc>
          <w:tcPr>
            <w:tcW w:w="972" w:type="pct"/>
            <w:vAlign w:val="center"/>
          </w:tcPr>
          <w:p w:rsidR="006F1D61" w:rsidRPr="0008488E" w:rsidRDefault="006F1D61" w:rsidP="00D35158">
            <w:pPr>
              <w:pStyle w:val="PSTabletext1"/>
            </w:pPr>
            <w:r w:rsidRPr="0008488E">
              <w:t xml:space="preserve">Before: 12 </w:t>
            </w:r>
            <w:proofErr w:type="spellStart"/>
            <w:r w:rsidRPr="0008488E">
              <w:t>pt</w:t>
            </w:r>
            <w:proofErr w:type="spellEnd"/>
            <w:r w:rsidRPr="0008488E">
              <w:t xml:space="preserve">, After: 3 </w:t>
            </w:r>
            <w:proofErr w:type="spellStart"/>
            <w:r w:rsidRPr="0008488E">
              <w:t>pt</w:t>
            </w:r>
            <w:proofErr w:type="spellEnd"/>
          </w:p>
        </w:tc>
      </w:tr>
      <w:tr w:rsidR="006F1D61" w:rsidRPr="00E43812" w:rsidTr="00974F69">
        <w:trPr>
          <w:trHeight w:val="340"/>
        </w:trPr>
        <w:tc>
          <w:tcPr>
            <w:tcW w:w="744" w:type="pct"/>
            <w:tcMar>
              <w:left w:w="28" w:type="dxa"/>
              <w:right w:w="28" w:type="dxa"/>
            </w:tcMar>
            <w:vAlign w:val="center"/>
          </w:tcPr>
          <w:p w:rsidR="006F1D61" w:rsidRPr="0037503B" w:rsidRDefault="006F1D61" w:rsidP="00D35158">
            <w:pPr>
              <w:pStyle w:val="PSTabletext1"/>
            </w:pPr>
            <w:r w:rsidRPr="0037503B">
              <w:t>HS Heading 1</w:t>
            </w:r>
          </w:p>
        </w:tc>
        <w:tc>
          <w:tcPr>
            <w:tcW w:w="1346" w:type="pct"/>
            <w:vAlign w:val="center"/>
          </w:tcPr>
          <w:p w:rsidR="006F1D61" w:rsidRPr="0037503B" w:rsidRDefault="00056BC4" w:rsidP="00D35158">
            <w:pPr>
              <w:pStyle w:val="PSTabletext1"/>
            </w:pPr>
            <w:r w:rsidRPr="0037503B">
              <w:t>Times New Roman</w:t>
            </w:r>
            <w:r w:rsidR="006F1D61" w:rsidRPr="0037503B">
              <w:t>, 1</w:t>
            </w:r>
            <w:r w:rsidR="0071516C">
              <w:t>1</w:t>
            </w:r>
            <w:r w:rsidR="006F1D61" w:rsidRPr="0037503B">
              <w:t xml:space="preserve"> </w:t>
            </w:r>
            <w:proofErr w:type="spellStart"/>
            <w:r w:rsidR="006F1D61" w:rsidRPr="0037503B">
              <w:t>pt</w:t>
            </w:r>
            <w:proofErr w:type="spellEnd"/>
            <w:r w:rsidR="006F1D61" w:rsidRPr="0037503B">
              <w:t>, Bold</w:t>
            </w:r>
            <w:r w:rsidR="00F95C1D" w:rsidRPr="0037503B">
              <w:t>, Capital</w:t>
            </w:r>
            <w:r w:rsidR="006F1D61" w:rsidRPr="0037503B">
              <w:t xml:space="preserve"> </w:t>
            </w:r>
          </w:p>
        </w:tc>
        <w:tc>
          <w:tcPr>
            <w:tcW w:w="1408" w:type="pct"/>
            <w:vAlign w:val="center"/>
          </w:tcPr>
          <w:p w:rsidR="006F1D61" w:rsidRPr="0037503B" w:rsidRDefault="006F1D61" w:rsidP="00D35158">
            <w:pPr>
              <w:pStyle w:val="PSTabletext1"/>
            </w:pPr>
            <w:r w:rsidRPr="0037503B">
              <w:t>L</w:t>
            </w:r>
            <w:r w:rsidR="0037503B">
              <w:t>eft: 0</w:t>
            </w:r>
            <w:r w:rsidRPr="0037503B">
              <w:t xml:space="preserve"> cm, </w:t>
            </w:r>
            <w:proofErr w:type="gramStart"/>
            <w:r w:rsidRPr="0037503B">
              <w:t>Hanging</w:t>
            </w:r>
            <w:proofErr w:type="gramEnd"/>
            <w:r w:rsidRPr="0037503B">
              <w:t xml:space="preserve">: </w:t>
            </w:r>
            <w:r w:rsidR="0071516C">
              <w:t>0.</w:t>
            </w:r>
            <w:r w:rsidR="00D35158">
              <w:t>8</w:t>
            </w:r>
            <w:r w:rsidR="00F95C1D" w:rsidRPr="0037503B">
              <w:t xml:space="preserve"> </w:t>
            </w:r>
            <w:r w:rsidRPr="0037503B">
              <w:t>cm, Left</w:t>
            </w:r>
          </w:p>
        </w:tc>
        <w:tc>
          <w:tcPr>
            <w:tcW w:w="530" w:type="pct"/>
            <w:vAlign w:val="center"/>
          </w:tcPr>
          <w:p w:rsidR="006F1D61" w:rsidRPr="0037503B" w:rsidRDefault="006F1D61" w:rsidP="00D35158">
            <w:pPr>
              <w:pStyle w:val="PSTabletext1"/>
            </w:pPr>
            <w:r w:rsidRPr="0037503B">
              <w:t>Single</w:t>
            </w:r>
          </w:p>
        </w:tc>
        <w:tc>
          <w:tcPr>
            <w:tcW w:w="972" w:type="pct"/>
            <w:vAlign w:val="center"/>
          </w:tcPr>
          <w:p w:rsidR="006F1D61" w:rsidRPr="0037503B" w:rsidRDefault="00F95C1D" w:rsidP="00D35158">
            <w:pPr>
              <w:pStyle w:val="PSTabletext1"/>
            </w:pPr>
            <w:r w:rsidRPr="0037503B">
              <w:t>Before: 12</w:t>
            </w:r>
            <w:r w:rsidR="0037503B">
              <w:t xml:space="preserve"> </w:t>
            </w:r>
            <w:proofErr w:type="spellStart"/>
            <w:r w:rsidR="0037503B">
              <w:t>pt</w:t>
            </w:r>
            <w:proofErr w:type="spellEnd"/>
            <w:r w:rsidR="0037503B">
              <w:t>, After: 6</w:t>
            </w:r>
            <w:r w:rsidR="006F1D61" w:rsidRPr="0037503B">
              <w:t xml:space="preserve"> </w:t>
            </w:r>
            <w:proofErr w:type="spellStart"/>
            <w:r w:rsidR="006F1D61" w:rsidRPr="0037503B">
              <w:t>pt</w:t>
            </w:r>
            <w:proofErr w:type="spellEnd"/>
          </w:p>
        </w:tc>
      </w:tr>
      <w:tr w:rsidR="006F1D61" w:rsidRPr="00E43812" w:rsidTr="00974F69">
        <w:trPr>
          <w:trHeight w:val="340"/>
        </w:trPr>
        <w:tc>
          <w:tcPr>
            <w:tcW w:w="744" w:type="pct"/>
            <w:tcMar>
              <w:left w:w="28" w:type="dxa"/>
              <w:right w:w="28" w:type="dxa"/>
            </w:tcMar>
            <w:vAlign w:val="center"/>
          </w:tcPr>
          <w:p w:rsidR="006F1D61" w:rsidRPr="0037503B" w:rsidRDefault="006F1D61" w:rsidP="00D35158">
            <w:pPr>
              <w:pStyle w:val="PSTabletext1"/>
            </w:pPr>
            <w:r w:rsidRPr="0037503B">
              <w:t>HS Heading 2</w:t>
            </w:r>
          </w:p>
        </w:tc>
        <w:tc>
          <w:tcPr>
            <w:tcW w:w="1346" w:type="pct"/>
            <w:vAlign w:val="center"/>
          </w:tcPr>
          <w:p w:rsidR="006F1D61" w:rsidRPr="0037503B" w:rsidRDefault="00056BC4" w:rsidP="00D35158">
            <w:pPr>
              <w:pStyle w:val="PSTabletext1"/>
            </w:pPr>
            <w:r w:rsidRPr="0037503B">
              <w:t>Times New Roman</w:t>
            </w:r>
            <w:r w:rsidR="006F1D61" w:rsidRPr="0037503B">
              <w:t xml:space="preserve">, </w:t>
            </w:r>
            <w:r w:rsidR="0071516C">
              <w:t>1</w:t>
            </w:r>
            <w:r w:rsidR="00D35158">
              <w:t>1</w:t>
            </w:r>
            <w:r w:rsidR="006F1D61" w:rsidRPr="0037503B">
              <w:t xml:space="preserve"> </w:t>
            </w:r>
            <w:proofErr w:type="spellStart"/>
            <w:r w:rsidR="006F1D61" w:rsidRPr="0037503B">
              <w:t>pt</w:t>
            </w:r>
            <w:proofErr w:type="spellEnd"/>
            <w:r w:rsidR="006F1D61" w:rsidRPr="0037503B">
              <w:t xml:space="preserve">, Bold </w:t>
            </w:r>
          </w:p>
        </w:tc>
        <w:tc>
          <w:tcPr>
            <w:tcW w:w="1408" w:type="pct"/>
            <w:vAlign w:val="center"/>
          </w:tcPr>
          <w:p w:rsidR="006F1D61" w:rsidRPr="0037503B" w:rsidRDefault="006F1D61" w:rsidP="00D35158">
            <w:pPr>
              <w:pStyle w:val="PSTabletext1"/>
            </w:pPr>
            <w:r w:rsidRPr="0037503B">
              <w:t>L</w:t>
            </w:r>
            <w:r w:rsidR="0037503B" w:rsidRPr="0037503B">
              <w:t xml:space="preserve">eft: 0 cm, </w:t>
            </w:r>
            <w:proofErr w:type="gramStart"/>
            <w:r w:rsidR="0037503B" w:rsidRPr="0037503B">
              <w:t>Hanging</w:t>
            </w:r>
            <w:proofErr w:type="gramEnd"/>
            <w:r w:rsidR="0037503B" w:rsidRPr="0037503B">
              <w:t xml:space="preserve">: </w:t>
            </w:r>
            <w:r w:rsidR="0071516C">
              <w:t>0.</w:t>
            </w:r>
            <w:r w:rsidR="00D35158">
              <w:t>8</w:t>
            </w:r>
            <w:r w:rsidRPr="0037503B">
              <w:t xml:space="preserve"> cm, Left</w:t>
            </w:r>
          </w:p>
        </w:tc>
        <w:tc>
          <w:tcPr>
            <w:tcW w:w="530" w:type="pct"/>
            <w:vAlign w:val="center"/>
          </w:tcPr>
          <w:p w:rsidR="006F1D61" w:rsidRPr="0037503B" w:rsidRDefault="006F1D61" w:rsidP="00D35158">
            <w:pPr>
              <w:pStyle w:val="PSTabletext1"/>
            </w:pPr>
            <w:r w:rsidRPr="0037503B">
              <w:t>Single</w:t>
            </w:r>
          </w:p>
        </w:tc>
        <w:tc>
          <w:tcPr>
            <w:tcW w:w="972" w:type="pct"/>
            <w:vAlign w:val="center"/>
          </w:tcPr>
          <w:p w:rsidR="006F1D61" w:rsidRPr="0037503B" w:rsidRDefault="0037503B" w:rsidP="00D35158">
            <w:pPr>
              <w:pStyle w:val="PSTabletext1"/>
            </w:pPr>
            <w:r w:rsidRPr="0037503B">
              <w:t>Before: 6</w:t>
            </w:r>
            <w:r w:rsidR="006F1D61" w:rsidRPr="0037503B">
              <w:t xml:space="preserve"> </w:t>
            </w:r>
            <w:proofErr w:type="spellStart"/>
            <w:r w:rsidR="006F1D61" w:rsidRPr="0037503B">
              <w:t>pt</w:t>
            </w:r>
            <w:proofErr w:type="spellEnd"/>
            <w:r w:rsidR="006F1D61" w:rsidRPr="0037503B">
              <w:t xml:space="preserve">, After: 3 </w:t>
            </w:r>
            <w:proofErr w:type="spellStart"/>
            <w:r w:rsidR="006F1D61" w:rsidRPr="0037503B">
              <w:t>pt</w:t>
            </w:r>
            <w:proofErr w:type="spellEnd"/>
          </w:p>
        </w:tc>
      </w:tr>
      <w:tr w:rsidR="006F1D61" w:rsidRPr="00E43812" w:rsidTr="00974F69">
        <w:trPr>
          <w:trHeight w:val="340"/>
        </w:trPr>
        <w:tc>
          <w:tcPr>
            <w:tcW w:w="744" w:type="pct"/>
            <w:tcMar>
              <w:left w:w="28" w:type="dxa"/>
              <w:right w:w="28" w:type="dxa"/>
            </w:tcMar>
            <w:vAlign w:val="center"/>
          </w:tcPr>
          <w:p w:rsidR="006F1D61" w:rsidRPr="0037503B" w:rsidRDefault="006F1D61" w:rsidP="00D35158">
            <w:pPr>
              <w:pStyle w:val="PSTabletext1"/>
            </w:pPr>
            <w:r w:rsidRPr="0037503B">
              <w:t>HS Heading 3</w:t>
            </w:r>
          </w:p>
        </w:tc>
        <w:tc>
          <w:tcPr>
            <w:tcW w:w="1346" w:type="pct"/>
            <w:vAlign w:val="center"/>
          </w:tcPr>
          <w:p w:rsidR="006F1D61" w:rsidRPr="0037503B" w:rsidRDefault="00056BC4" w:rsidP="00D35158">
            <w:pPr>
              <w:pStyle w:val="PSTabletext1"/>
            </w:pPr>
            <w:r w:rsidRPr="0037503B">
              <w:t>Times New Roman</w:t>
            </w:r>
            <w:r w:rsidR="0037503B" w:rsidRPr="0037503B">
              <w:t>, 1</w:t>
            </w:r>
            <w:r w:rsidR="00D35158">
              <w:t>0</w:t>
            </w:r>
            <w:r w:rsidR="006F1D61" w:rsidRPr="0037503B">
              <w:t xml:space="preserve"> </w:t>
            </w:r>
            <w:proofErr w:type="spellStart"/>
            <w:r w:rsidR="006F1D61" w:rsidRPr="0037503B">
              <w:t>pt</w:t>
            </w:r>
            <w:proofErr w:type="spellEnd"/>
            <w:r w:rsidR="006F1D61" w:rsidRPr="0037503B">
              <w:t>, Bold</w:t>
            </w:r>
            <w:r w:rsidR="0037503B" w:rsidRPr="0037503B">
              <w:t>, Italic</w:t>
            </w:r>
            <w:r w:rsidR="006F1D61" w:rsidRPr="0037503B">
              <w:t xml:space="preserve"> </w:t>
            </w:r>
          </w:p>
        </w:tc>
        <w:tc>
          <w:tcPr>
            <w:tcW w:w="1408" w:type="pct"/>
            <w:vAlign w:val="center"/>
          </w:tcPr>
          <w:p w:rsidR="006F1D61" w:rsidRPr="0037503B" w:rsidRDefault="0037503B" w:rsidP="00D35158">
            <w:pPr>
              <w:pStyle w:val="PSTabletext1"/>
            </w:pPr>
            <w:r w:rsidRPr="0037503B">
              <w:t>Left: 0</w:t>
            </w:r>
            <w:r w:rsidR="006F1D61" w:rsidRPr="0037503B">
              <w:t xml:space="preserve"> cm, </w:t>
            </w:r>
            <w:proofErr w:type="gramStart"/>
            <w:r w:rsidR="006F1D61" w:rsidRPr="0037503B">
              <w:t>Hanging</w:t>
            </w:r>
            <w:proofErr w:type="gramEnd"/>
            <w:r w:rsidR="006F1D61" w:rsidRPr="0037503B">
              <w:t xml:space="preserve">: </w:t>
            </w:r>
            <w:r w:rsidR="0071516C">
              <w:t>0.</w:t>
            </w:r>
            <w:r w:rsidR="00DD2564">
              <w:t>8</w:t>
            </w:r>
            <w:r w:rsidR="006F1D61" w:rsidRPr="0037503B">
              <w:t xml:space="preserve"> cm, Left</w:t>
            </w:r>
          </w:p>
        </w:tc>
        <w:tc>
          <w:tcPr>
            <w:tcW w:w="530" w:type="pct"/>
            <w:vAlign w:val="center"/>
          </w:tcPr>
          <w:p w:rsidR="006F1D61" w:rsidRPr="0037503B" w:rsidRDefault="006F1D61" w:rsidP="00D35158">
            <w:pPr>
              <w:pStyle w:val="PSTabletext1"/>
            </w:pPr>
            <w:r w:rsidRPr="0037503B">
              <w:t>Single</w:t>
            </w:r>
          </w:p>
        </w:tc>
        <w:tc>
          <w:tcPr>
            <w:tcW w:w="972" w:type="pct"/>
            <w:vAlign w:val="center"/>
          </w:tcPr>
          <w:p w:rsidR="006F1D61" w:rsidRPr="0037503B" w:rsidRDefault="0037503B" w:rsidP="00D35158">
            <w:pPr>
              <w:pStyle w:val="PSTabletext1"/>
            </w:pPr>
            <w:r w:rsidRPr="0037503B">
              <w:t>Before: 6</w:t>
            </w:r>
            <w:r w:rsidR="006F1D61" w:rsidRPr="0037503B">
              <w:t xml:space="preserve"> </w:t>
            </w:r>
            <w:proofErr w:type="spellStart"/>
            <w:r w:rsidR="006F1D61" w:rsidRPr="0037503B">
              <w:t>pt</w:t>
            </w:r>
            <w:proofErr w:type="spellEnd"/>
            <w:r w:rsidR="006F1D61" w:rsidRPr="0037503B">
              <w:t xml:space="preserve">, After: 3 </w:t>
            </w:r>
            <w:proofErr w:type="spellStart"/>
            <w:r w:rsidR="006F1D61" w:rsidRPr="0037503B">
              <w:t>pt</w:t>
            </w:r>
            <w:proofErr w:type="spellEnd"/>
          </w:p>
        </w:tc>
      </w:tr>
      <w:tr w:rsidR="006F1D61" w:rsidRPr="00E43812" w:rsidTr="00F95C1D">
        <w:trPr>
          <w:trHeight w:val="340"/>
        </w:trPr>
        <w:tc>
          <w:tcPr>
            <w:tcW w:w="744" w:type="pct"/>
            <w:shd w:val="clear" w:color="auto" w:fill="auto"/>
            <w:tcMar>
              <w:left w:w="28" w:type="dxa"/>
              <w:right w:w="28" w:type="dxa"/>
            </w:tcMar>
            <w:vAlign w:val="center"/>
          </w:tcPr>
          <w:p w:rsidR="006F1D61" w:rsidRPr="00F95C1D" w:rsidRDefault="006F1D61" w:rsidP="00D35158">
            <w:pPr>
              <w:pStyle w:val="PSTabletext1"/>
            </w:pPr>
            <w:r w:rsidRPr="00F95C1D">
              <w:t>PS Normal (Body Text)</w:t>
            </w:r>
          </w:p>
        </w:tc>
        <w:tc>
          <w:tcPr>
            <w:tcW w:w="1346" w:type="pct"/>
            <w:shd w:val="clear" w:color="auto" w:fill="auto"/>
            <w:vAlign w:val="center"/>
          </w:tcPr>
          <w:p w:rsidR="006F1D61" w:rsidRPr="00F95C1D" w:rsidRDefault="006F1D61" w:rsidP="00D35158">
            <w:pPr>
              <w:pStyle w:val="PSTabletext1"/>
            </w:pPr>
            <w:r w:rsidRPr="00F95C1D">
              <w:t xml:space="preserve">Times New Roman, </w:t>
            </w:r>
            <w:r w:rsidR="0071516C">
              <w:t>10</w:t>
            </w:r>
            <w:r w:rsidRPr="00F95C1D">
              <w:t xml:space="preserve"> </w:t>
            </w:r>
            <w:proofErr w:type="spellStart"/>
            <w:r w:rsidRPr="00F95C1D">
              <w:t>pt</w:t>
            </w:r>
            <w:proofErr w:type="spellEnd"/>
          </w:p>
        </w:tc>
        <w:tc>
          <w:tcPr>
            <w:tcW w:w="1408" w:type="pct"/>
            <w:shd w:val="clear" w:color="auto" w:fill="auto"/>
            <w:vAlign w:val="center"/>
          </w:tcPr>
          <w:p w:rsidR="006F1D61" w:rsidRPr="00F95C1D" w:rsidRDefault="006F1D61" w:rsidP="00D35158">
            <w:pPr>
              <w:pStyle w:val="PSTabletext1"/>
            </w:pPr>
            <w:r w:rsidRPr="00F95C1D">
              <w:t>Justified</w:t>
            </w:r>
            <w:r w:rsidR="00DB5776">
              <w:t>, First line: 0.5 cm</w:t>
            </w:r>
          </w:p>
        </w:tc>
        <w:tc>
          <w:tcPr>
            <w:tcW w:w="530" w:type="pct"/>
            <w:shd w:val="clear" w:color="auto" w:fill="auto"/>
            <w:vAlign w:val="center"/>
          </w:tcPr>
          <w:p w:rsidR="006F1D61" w:rsidRPr="00F95C1D" w:rsidRDefault="006F1D61" w:rsidP="00D35158">
            <w:pPr>
              <w:pStyle w:val="PSTabletext1"/>
            </w:pPr>
            <w:r w:rsidRPr="00F95C1D">
              <w:t>Single</w:t>
            </w:r>
          </w:p>
        </w:tc>
        <w:tc>
          <w:tcPr>
            <w:tcW w:w="972" w:type="pct"/>
            <w:shd w:val="clear" w:color="auto" w:fill="auto"/>
            <w:vAlign w:val="center"/>
          </w:tcPr>
          <w:p w:rsidR="006F1D61" w:rsidRPr="00F95C1D" w:rsidRDefault="006F1D61" w:rsidP="00D35158">
            <w:pPr>
              <w:pStyle w:val="PSTabletext1"/>
            </w:pPr>
            <w:r w:rsidRPr="00F95C1D">
              <w:t xml:space="preserve">Before: 0 </w:t>
            </w:r>
            <w:proofErr w:type="spellStart"/>
            <w:r w:rsidRPr="00F95C1D">
              <w:t>pt</w:t>
            </w:r>
            <w:proofErr w:type="spellEnd"/>
            <w:r w:rsidRPr="00F95C1D">
              <w:t xml:space="preserve">, After: </w:t>
            </w:r>
            <w:r w:rsidR="009D15E5">
              <w:t>0</w:t>
            </w:r>
            <w:r w:rsidRPr="00F95C1D">
              <w:t xml:space="preserve"> </w:t>
            </w:r>
            <w:proofErr w:type="spellStart"/>
            <w:r w:rsidRPr="00F95C1D">
              <w:t>pt</w:t>
            </w:r>
            <w:proofErr w:type="spellEnd"/>
          </w:p>
        </w:tc>
      </w:tr>
      <w:tr w:rsidR="006F1D61" w:rsidRPr="00E43812" w:rsidTr="00F12DF9">
        <w:trPr>
          <w:trHeight w:val="340"/>
        </w:trPr>
        <w:tc>
          <w:tcPr>
            <w:tcW w:w="744" w:type="pct"/>
            <w:tcMar>
              <w:left w:w="28" w:type="dxa"/>
              <w:right w:w="28" w:type="dxa"/>
            </w:tcMar>
            <w:vAlign w:val="center"/>
          </w:tcPr>
          <w:p w:rsidR="006F1D61" w:rsidRPr="00F95C1D" w:rsidRDefault="00F95C1D" w:rsidP="00D35158">
            <w:pPr>
              <w:pStyle w:val="PSTabletext1"/>
            </w:pPr>
            <w:r w:rsidRPr="00F95C1D">
              <w:t>PS f</w:t>
            </w:r>
            <w:r w:rsidR="006F1D61" w:rsidRPr="00F95C1D">
              <w:t>ootnote text</w:t>
            </w:r>
          </w:p>
        </w:tc>
        <w:tc>
          <w:tcPr>
            <w:tcW w:w="1346" w:type="pct"/>
            <w:vAlign w:val="center"/>
          </w:tcPr>
          <w:p w:rsidR="006F1D61" w:rsidRPr="00F95C1D" w:rsidRDefault="006F1D61" w:rsidP="00D35158">
            <w:pPr>
              <w:pStyle w:val="PSTabletext1"/>
            </w:pPr>
            <w:r w:rsidRPr="00F95C1D">
              <w:t xml:space="preserve">Times New Roman, </w:t>
            </w:r>
            <w:r w:rsidR="00D35158">
              <w:t>9</w:t>
            </w:r>
            <w:r w:rsidRPr="00F95C1D">
              <w:t xml:space="preserve"> </w:t>
            </w:r>
            <w:proofErr w:type="spellStart"/>
            <w:r w:rsidRPr="00F95C1D">
              <w:t>pt</w:t>
            </w:r>
            <w:proofErr w:type="spellEnd"/>
          </w:p>
        </w:tc>
        <w:tc>
          <w:tcPr>
            <w:tcW w:w="1408" w:type="pct"/>
            <w:vAlign w:val="center"/>
          </w:tcPr>
          <w:p w:rsidR="006F1D61" w:rsidRPr="00F95C1D" w:rsidRDefault="00F95C1D" w:rsidP="00D35158">
            <w:pPr>
              <w:pStyle w:val="PSTabletext1"/>
            </w:pPr>
            <w:r w:rsidRPr="00F95C1D">
              <w:t>Left 0 cm</w:t>
            </w:r>
            <w:r>
              <w:t>, Left</w:t>
            </w:r>
          </w:p>
        </w:tc>
        <w:tc>
          <w:tcPr>
            <w:tcW w:w="530" w:type="pct"/>
            <w:vAlign w:val="center"/>
          </w:tcPr>
          <w:p w:rsidR="006F1D61" w:rsidRPr="00F95C1D" w:rsidRDefault="006F1D61" w:rsidP="00D35158">
            <w:pPr>
              <w:pStyle w:val="PSTabletext1"/>
            </w:pPr>
            <w:r w:rsidRPr="00F95C1D">
              <w:t>Single</w:t>
            </w:r>
          </w:p>
        </w:tc>
        <w:tc>
          <w:tcPr>
            <w:tcW w:w="972" w:type="pct"/>
            <w:vAlign w:val="center"/>
          </w:tcPr>
          <w:p w:rsidR="006F1D61" w:rsidRPr="00F95C1D" w:rsidRDefault="006F1D61" w:rsidP="00D35158">
            <w:pPr>
              <w:pStyle w:val="PSTabletext1"/>
            </w:pPr>
            <w:r w:rsidRPr="00F95C1D">
              <w:t xml:space="preserve">Before: 0 </w:t>
            </w:r>
            <w:proofErr w:type="spellStart"/>
            <w:r w:rsidRPr="00F95C1D">
              <w:t>pt</w:t>
            </w:r>
            <w:proofErr w:type="spellEnd"/>
            <w:r w:rsidRPr="00F95C1D">
              <w:t xml:space="preserve">, After: 3 </w:t>
            </w:r>
            <w:proofErr w:type="spellStart"/>
            <w:r w:rsidRPr="00F95C1D">
              <w:t>pt</w:t>
            </w:r>
            <w:proofErr w:type="spellEnd"/>
          </w:p>
        </w:tc>
      </w:tr>
      <w:tr w:rsidR="006F1D61" w:rsidRPr="00E43812" w:rsidTr="00974F69">
        <w:trPr>
          <w:trHeight w:val="340"/>
        </w:trPr>
        <w:tc>
          <w:tcPr>
            <w:tcW w:w="744" w:type="pct"/>
            <w:tcMar>
              <w:left w:w="28" w:type="dxa"/>
              <w:right w:w="28" w:type="dxa"/>
            </w:tcMar>
            <w:vAlign w:val="center"/>
          </w:tcPr>
          <w:p w:rsidR="006F1D61" w:rsidRPr="002813F9" w:rsidRDefault="006F1D61" w:rsidP="00D35158">
            <w:pPr>
              <w:pStyle w:val="PSTabletext1"/>
            </w:pPr>
            <w:r w:rsidRPr="002813F9">
              <w:t>PS Equation</w:t>
            </w:r>
          </w:p>
        </w:tc>
        <w:tc>
          <w:tcPr>
            <w:tcW w:w="1346" w:type="pct"/>
            <w:vAlign w:val="center"/>
          </w:tcPr>
          <w:p w:rsidR="006F1D61" w:rsidRPr="002813F9" w:rsidRDefault="006F1D61" w:rsidP="00D35158">
            <w:pPr>
              <w:pStyle w:val="PSTabletext1"/>
            </w:pPr>
            <w:r w:rsidRPr="002813F9">
              <w:t xml:space="preserve">Times New Roman, </w:t>
            </w:r>
            <w:r w:rsidR="0071516C">
              <w:t>10</w:t>
            </w:r>
            <w:r w:rsidRPr="002813F9">
              <w:t xml:space="preserve"> </w:t>
            </w:r>
            <w:proofErr w:type="spellStart"/>
            <w:r w:rsidRPr="002813F9">
              <w:t>pt</w:t>
            </w:r>
            <w:proofErr w:type="spellEnd"/>
          </w:p>
        </w:tc>
        <w:tc>
          <w:tcPr>
            <w:tcW w:w="1408" w:type="pct"/>
            <w:vAlign w:val="center"/>
          </w:tcPr>
          <w:p w:rsidR="006F1D61" w:rsidRPr="002813F9" w:rsidRDefault="002813F9" w:rsidP="00D35158">
            <w:pPr>
              <w:pStyle w:val="PSTabletext1"/>
            </w:pPr>
            <w:r w:rsidRPr="002813F9">
              <w:t>Left 0 cm</w:t>
            </w:r>
            <w:r w:rsidR="00F95C1D">
              <w:t>, Left</w:t>
            </w:r>
          </w:p>
        </w:tc>
        <w:tc>
          <w:tcPr>
            <w:tcW w:w="530" w:type="pct"/>
            <w:vAlign w:val="center"/>
          </w:tcPr>
          <w:p w:rsidR="006F1D61" w:rsidRPr="002813F9" w:rsidRDefault="006F1D61" w:rsidP="00D35158">
            <w:pPr>
              <w:pStyle w:val="PSTabletext1"/>
            </w:pPr>
            <w:r w:rsidRPr="002813F9">
              <w:t>Single</w:t>
            </w:r>
          </w:p>
        </w:tc>
        <w:tc>
          <w:tcPr>
            <w:tcW w:w="972" w:type="pct"/>
            <w:vAlign w:val="center"/>
          </w:tcPr>
          <w:p w:rsidR="006F1D61" w:rsidRPr="002813F9" w:rsidRDefault="006F1D61" w:rsidP="00D35158">
            <w:pPr>
              <w:pStyle w:val="PSTabletext1"/>
            </w:pPr>
            <w:r w:rsidRPr="002813F9">
              <w:t xml:space="preserve">Before: 3 </w:t>
            </w:r>
            <w:proofErr w:type="spellStart"/>
            <w:r w:rsidRPr="002813F9">
              <w:t>pt</w:t>
            </w:r>
            <w:proofErr w:type="spellEnd"/>
            <w:r w:rsidRPr="002813F9">
              <w:t xml:space="preserve">, After: 4 </w:t>
            </w:r>
            <w:proofErr w:type="spellStart"/>
            <w:r w:rsidRPr="002813F9">
              <w:t>pt</w:t>
            </w:r>
            <w:proofErr w:type="spellEnd"/>
          </w:p>
        </w:tc>
      </w:tr>
      <w:tr w:rsidR="006F1D61" w:rsidRPr="00E43812" w:rsidTr="00974F69">
        <w:trPr>
          <w:trHeight w:val="340"/>
        </w:trPr>
        <w:tc>
          <w:tcPr>
            <w:tcW w:w="744" w:type="pct"/>
            <w:tcMar>
              <w:left w:w="28" w:type="dxa"/>
              <w:right w:w="28" w:type="dxa"/>
            </w:tcMar>
            <w:vAlign w:val="center"/>
          </w:tcPr>
          <w:p w:rsidR="006F1D61" w:rsidRPr="0008488E" w:rsidRDefault="006F1D61" w:rsidP="00D35158">
            <w:pPr>
              <w:pStyle w:val="PSTabletext1"/>
            </w:pPr>
            <w:r w:rsidRPr="0008488E">
              <w:t>PS Figure Caption</w:t>
            </w:r>
          </w:p>
        </w:tc>
        <w:tc>
          <w:tcPr>
            <w:tcW w:w="1346" w:type="pct"/>
            <w:vAlign w:val="center"/>
          </w:tcPr>
          <w:p w:rsidR="006F1D61" w:rsidRPr="0008488E" w:rsidRDefault="0008488E" w:rsidP="00D35158">
            <w:pPr>
              <w:pStyle w:val="PSTabletext1"/>
            </w:pPr>
            <w:r w:rsidRPr="0008488E">
              <w:t>Times New Roman, 10</w:t>
            </w:r>
            <w:r w:rsidR="006F1D61" w:rsidRPr="0008488E">
              <w:t xml:space="preserve"> </w:t>
            </w:r>
            <w:proofErr w:type="spellStart"/>
            <w:r w:rsidR="006F1D61" w:rsidRPr="0008488E">
              <w:t>pt</w:t>
            </w:r>
            <w:proofErr w:type="spellEnd"/>
            <w:r w:rsidR="0037503B" w:rsidRPr="0008488E">
              <w:t>,</w:t>
            </w:r>
            <w:r w:rsidR="006F1D61" w:rsidRPr="0008488E">
              <w:t xml:space="preserve"> Italic</w:t>
            </w:r>
          </w:p>
        </w:tc>
        <w:tc>
          <w:tcPr>
            <w:tcW w:w="1408" w:type="pct"/>
            <w:vAlign w:val="center"/>
          </w:tcPr>
          <w:p w:rsidR="006F1D61" w:rsidRPr="0008488E" w:rsidRDefault="006F1D61" w:rsidP="00D35158">
            <w:pPr>
              <w:pStyle w:val="PSTabletext1"/>
            </w:pPr>
            <w:r w:rsidRPr="0008488E">
              <w:t xml:space="preserve">Left: 0 cm, </w:t>
            </w:r>
            <w:proofErr w:type="spellStart"/>
            <w:r w:rsidR="0008488E" w:rsidRPr="0008488E">
              <w:t>Centered</w:t>
            </w:r>
            <w:proofErr w:type="spellEnd"/>
            <w:r w:rsidRPr="0008488E">
              <w:rPr>
                <w:rStyle w:val="CSStyleSuperscript"/>
              </w:rPr>
              <w:t xml:space="preserve"> </w:t>
            </w:r>
          </w:p>
        </w:tc>
        <w:tc>
          <w:tcPr>
            <w:tcW w:w="530" w:type="pct"/>
            <w:vAlign w:val="center"/>
          </w:tcPr>
          <w:p w:rsidR="006F1D61" w:rsidRPr="0008488E" w:rsidRDefault="006F1D61" w:rsidP="00D35158">
            <w:pPr>
              <w:pStyle w:val="PSTabletext1"/>
            </w:pPr>
            <w:r w:rsidRPr="0008488E">
              <w:t>Single</w:t>
            </w:r>
          </w:p>
        </w:tc>
        <w:tc>
          <w:tcPr>
            <w:tcW w:w="972" w:type="pct"/>
            <w:vAlign w:val="center"/>
          </w:tcPr>
          <w:p w:rsidR="006F1D61" w:rsidRPr="0008488E" w:rsidRDefault="0008488E" w:rsidP="00D35158">
            <w:pPr>
              <w:pStyle w:val="PSTabletext1"/>
            </w:pPr>
            <w:r w:rsidRPr="0008488E">
              <w:t xml:space="preserve">Before: 3 </w:t>
            </w:r>
            <w:proofErr w:type="spellStart"/>
            <w:r w:rsidRPr="0008488E">
              <w:t>pt</w:t>
            </w:r>
            <w:proofErr w:type="spellEnd"/>
            <w:r w:rsidRPr="0008488E">
              <w:t>, After: 0</w:t>
            </w:r>
            <w:r w:rsidR="006F1D61" w:rsidRPr="0008488E">
              <w:t xml:space="preserve"> </w:t>
            </w:r>
            <w:proofErr w:type="spellStart"/>
            <w:r w:rsidR="006F1D61" w:rsidRPr="0008488E">
              <w:t>pt</w:t>
            </w:r>
            <w:proofErr w:type="spellEnd"/>
          </w:p>
        </w:tc>
      </w:tr>
      <w:tr w:rsidR="00291566" w:rsidRPr="00E43812" w:rsidTr="00974F69">
        <w:trPr>
          <w:trHeight w:val="340"/>
        </w:trPr>
        <w:tc>
          <w:tcPr>
            <w:tcW w:w="744" w:type="pct"/>
            <w:tcMar>
              <w:left w:w="28" w:type="dxa"/>
              <w:right w:w="28" w:type="dxa"/>
            </w:tcMar>
            <w:vAlign w:val="center"/>
          </w:tcPr>
          <w:p w:rsidR="00291566" w:rsidRPr="00291566" w:rsidRDefault="00291566" w:rsidP="00D35158">
            <w:pPr>
              <w:pStyle w:val="PSTabletext1"/>
            </w:pPr>
            <w:r w:rsidRPr="00291566">
              <w:t>PS A&amp;K</w:t>
            </w:r>
          </w:p>
        </w:tc>
        <w:tc>
          <w:tcPr>
            <w:tcW w:w="1346" w:type="pct"/>
            <w:vAlign w:val="center"/>
          </w:tcPr>
          <w:p w:rsidR="00291566" w:rsidRPr="00291566" w:rsidRDefault="00291566" w:rsidP="00D35158">
            <w:pPr>
              <w:pStyle w:val="PSTabletext1"/>
            </w:pPr>
            <w:r w:rsidRPr="00291566">
              <w:t xml:space="preserve">Times New Roman, 10 </w:t>
            </w:r>
            <w:proofErr w:type="spellStart"/>
            <w:r w:rsidRPr="00291566">
              <w:t>pt</w:t>
            </w:r>
            <w:proofErr w:type="spellEnd"/>
            <w:r w:rsidRPr="00291566">
              <w:t xml:space="preserve"> </w:t>
            </w:r>
          </w:p>
        </w:tc>
        <w:tc>
          <w:tcPr>
            <w:tcW w:w="1408" w:type="pct"/>
            <w:vAlign w:val="center"/>
          </w:tcPr>
          <w:p w:rsidR="00291566" w:rsidRPr="00291566" w:rsidRDefault="00291566" w:rsidP="00D35158">
            <w:pPr>
              <w:pStyle w:val="PSTabletext1"/>
            </w:pPr>
            <w:r w:rsidRPr="00291566">
              <w:t xml:space="preserve">Left: 1 cm, </w:t>
            </w:r>
            <w:proofErr w:type="gramStart"/>
            <w:r w:rsidRPr="00291566">
              <w:t>Right</w:t>
            </w:r>
            <w:proofErr w:type="gramEnd"/>
            <w:r w:rsidRPr="00291566">
              <w:t>: 1 cm, Justified</w:t>
            </w:r>
          </w:p>
        </w:tc>
        <w:tc>
          <w:tcPr>
            <w:tcW w:w="530" w:type="pct"/>
            <w:vAlign w:val="center"/>
          </w:tcPr>
          <w:p w:rsidR="00291566" w:rsidRPr="00291566" w:rsidRDefault="00291566" w:rsidP="00D35158">
            <w:pPr>
              <w:pStyle w:val="PSTabletext1"/>
            </w:pPr>
            <w:r w:rsidRPr="00291566">
              <w:t>Single</w:t>
            </w:r>
          </w:p>
        </w:tc>
        <w:tc>
          <w:tcPr>
            <w:tcW w:w="972" w:type="pct"/>
            <w:vAlign w:val="center"/>
          </w:tcPr>
          <w:p w:rsidR="00291566" w:rsidRPr="00291566" w:rsidRDefault="00291566" w:rsidP="00D35158">
            <w:pPr>
              <w:pStyle w:val="PSTabletext1"/>
            </w:pPr>
            <w:r w:rsidRPr="00291566">
              <w:t xml:space="preserve">Before: 3 </w:t>
            </w:r>
            <w:proofErr w:type="spellStart"/>
            <w:r w:rsidRPr="00291566">
              <w:t>pt</w:t>
            </w:r>
            <w:proofErr w:type="spellEnd"/>
            <w:r w:rsidRPr="00291566">
              <w:t xml:space="preserve">, After: 0 </w:t>
            </w:r>
            <w:proofErr w:type="spellStart"/>
            <w:r w:rsidRPr="00291566">
              <w:t>pt</w:t>
            </w:r>
            <w:proofErr w:type="spellEnd"/>
          </w:p>
        </w:tc>
      </w:tr>
      <w:tr w:rsidR="00291566" w:rsidRPr="00E43812" w:rsidTr="00974F69">
        <w:trPr>
          <w:trHeight w:val="340"/>
        </w:trPr>
        <w:tc>
          <w:tcPr>
            <w:tcW w:w="744" w:type="pct"/>
            <w:tcMar>
              <w:left w:w="28" w:type="dxa"/>
              <w:right w:w="28" w:type="dxa"/>
            </w:tcMar>
            <w:vAlign w:val="center"/>
          </w:tcPr>
          <w:p w:rsidR="00291566" w:rsidRPr="0008488E" w:rsidRDefault="00291566" w:rsidP="00D35158">
            <w:pPr>
              <w:pStyle w:val="PSTabletext1"/>
            </w:pPr>
            <w:r w:rsidRPr="0008488E">
              <w:t>PS Table Caption</w:t>
            </w:r>
          </w:p>
        </w:tc>
        <w:tc>
          <w:tcPr>
            <w:tcW w:w="1346" w:type="pct"/>
            <w:vAlign w:val="center"/>
          </w:tcPr>
          <w:p w:rsidR="00291566" w:rsidRPr="0008488E" w:rsidRDefault="0008488E" w:rsidP="00D35158">
            <w:pPr>
              <w:pStyle w:val="PSTabletext1"/>
            </w:pPr>
            <w:r w:rsidRPr="0008488E">
              <w:t>Times New Roman, 10</w:t>
            </w:r>
            <w:r w:rsidR="00291566" w:rsidRPr="0008488E">
              <w:t xml:space="preserve"> </w:t>
            </w:r>
            <w:proofErr w:type="spellStart"/>
            <w:r w:rsidR="00291566" w:rsidRPr="0008488E">
              <w:t>pt</w:t>
            </w:r>
            <w:proofErr w:type="spellEnd"/>
            <w:r w:rsidR="00291566" w:rsidRPr="0008488E">
              <w:t>, Italic</w:t>
            </w:r>
          </w:p>
        </w:tc>
        <w:tc>
          <w:tcPr>
            <w:tcW w:w="1408" w:type="pct"/>
            <w:vAlign w:val="center"/>
          </w:tcPr>
          <w:p w:rsidR="00291566" w:rsidRPr="0008488E" w:rsidRDefault="00291566" w:rsidP="00D35158">
            <w:pPr>
              <w:pStyle w:val="PSTabletext1"/>
            </w:pPr>
            <w:r w:rsidRPr="0008488E">
              <w:t xml:space="preserve">Left: 0 cm, </w:t>
            </w:r>
            <w:proofErr w:type="spellStart"/>
            <w:r w:rsidR="0008488E" w:rsidRPr="0008488E">
              <w:t>Centered</w:t>
            </w:r>
            <w:proofErr w:type="spellEnd"/>
          </w:p>
        </w:tc>
        <w:tc>
          <w:tcPr>
            <w:tcW w:w="530" w:type="pct"/>
            <w:vAlign w:val="center"/>
          </w:tcPr>
          <w:p w:rsidR="00291566" w:rsidRPr="0008488E" w:rsidRDefault="00291566" w:rsidP="00D35158">
            <w:pPr>
              <w:pStyle w:val="PSTabletext1"/>
            </w:pPr>
            <w:r w:rsidRPr="0008488E">
              <w:t>Single</w:t>
            </w:r>
          </w:p>
        </w:tc>
        <w:tc>
          <w:tcPr>
            <w:tcW w:w="972" w:type="pct"/>
            <w:vAlign w:val="center"/>
          </w:tcPr>
          <w:p w:rsidR="00291566" w:rsidRPr="0008488E" w:rsidRDefault="0008488E" w:rsidP="00D35158">
            <w:pPr>
              <w:pStyle w:val="PSTabletext1"/>
            </w:pPr>
            <w:r w:rsidRPr="0008488E">
              <w:t>Before: 3</w:t>
            </w:r>
            <w:r w:rsidR="00291566" w:rsidRPr="0008488E">
              <w:t xml:space="preserve"> </w:t>
            </w:r>
            <w:proofErr w:type="spellStart"/>
            <w:r w:rsidR="00291566" w:rsidRPr="0008488E">
              <w:t>pt</w:t>
            </w:r>
            <w:proofErr w:type="spellEnd"/>
            <w:r w:rsidR="00291566" w:rsidRPr="0008488E">
              <w:t xml:space="preserve">, After: </w:t>
            </w:r>
            <w:r w:rsidRPr="0008488E">
              <w:t>0</w:t>
            </w:r>
            <w:r w:rsidR="00291566" w:rsidRPr="0008488E">
              <w:t xml:space="preserve"> </w:t>
            </w:r>
            <w:proofErr w:type="spellStart"/>
            <w:r w:rsidR="00291566" w:rsidRPr="0008488E">
              <w:t>pt</w:t>
            </w:r>
            <w:proofErr w:type="spellEnd"/>
          </w:p>
        </w:tc>
      </w:tr>
      <w:tr w:rsidR="00291566" w:rsidRPr="00E43812" w:rsidTr="00974F69">
        <w:trPr>
          <w:trHeight w:val="340"/>
        </w:trPr>
        <w:tc>
          <w:tcPr>
            <w:tcW w:w="744" w:type="pct"/>
            <w:tcMar>
              <w:left w:w="28" w:type="dxa"/>
              <w:right w:w="28" w:type="dxa"/>
            </w:tcMar>
            <w:vAlign w:val="center"/>
          </w:tcPr>
          <w:p w:rsidR="00291566" w:rsidRPr="009E3985" w:rsidRDefault="00291566" w:rsidP="00D35158">
            <w:pPr>
              <w:pStyle w:val="PSTabletext1"/>
            </w:pPr>
            <w:r w:rsidRPr="009E3985">
              <w:t>PS Table Text</w:t>
            </w:r>
          </w:p>
        </w:tc>
        <w:tc>
          <w:tcPr>
            <w:tcW w:w="1346" w:type="pct"/>
            <w:vAlign w:val="center"/>
          </w:tcPr>
          <w:p w:rsidR="00291566" w:rsidRPr="009E3985" w:rsidRDefault="00291566" w:rsidP="00D35158">
            <w:pPr>
              <w:pStyle w:val="PSTabletext1"/>
            </w:pPr>
            <w:r w:rsidRPr="009E3985">
              <w:t xml:space="preserve">Times New Roman, </w:t>
            </w:r>
            <w:r w:rsidR="0071516C">
              <w:t>9</w:t>
            </w:r>
            <w:r w:rsidRPr="009E3985">
              <w:t xml:space="preserve"> </w:t>
            </w:r>
            <w:proofErr w:type="spellStart"/>
            <w:r w:rsidRPr="009E3985">
              <w:t>pt</w:t>
            </w:r>
            <w:proofErr w:type="spellEnd"/>
          </w:p>
        </w:tc>
        <w:tc>
          <w:tcPr>
            <w:tcW w:w="1408" w:type="pct"/>
            <w:vAlign w:val="center"/>
          </w:tcPr>
          <w:p w:rsidR="00291566" w:rsidRPr="009E3985" w:rsidRDefault="00291566" w:rsidP="00D35158">
            <w:pPr>
              <w:pStyle w:val="PSTabletext1"/>
            </w:pPr>
            <w:r w:rsidRPr="009E3985">
              <w:t>Left: 0 cm, Left</w:t>
            </w:r>
          </w:p>
        </w:tc>
        <w:tc>
          <w:tcPr>
            <w:tcW w:w="530" w:type="pct"/>
            <w:vAlign w:val="center"/>
          </w:tcPr>
          <w:p w:rsidR="00291566" w:rsidRPr="009E3985" w:rsidRDefault="00291566" w:rsidP="00D35158">
            <w:pPr>
              <w:pStyle w:val="PSTabletext1"/>
            </w:pPr>
            <w:r w:rsidRPr="009E3985">
              <w:t>Single</w:t>
            </w:r>
          </w:p>
        </w:tc>
        <w:tc>
          <w:tcPr>
            <w:tcW w:w="972" w:type="pct"/>
            <w:vAlign w:val="center"/>
          </w:tcPr>
          <w:p w:rsidR="00291566" w:rsidRPr="009E3985" w:rsidRDefault="00291566" w:rsidP="00D35158">
            <w:pPr>
              <w:pStyle w:val="PSTabletext1"/>
            </w:pPr>
            <w:r w:rsidRPr="009E3985">
              <w:t xml:space="preserve">Before: 0 </w:t>
            </w:r>
            <w:proofErr w:type="spellStart"/>
            <w:r w:rsidRPr="009E3985">
              <w:t>pt</w:t>
            </w:r>
            <w:proofErr w:type="spellEnd"/>
            <w:r w:rsidRPr="009E3985">
              <w:t xml:space="preserve">, After: 0 </w:t>
            </w:r>
            <w:proofErr w:type="spellStart"/>
            <w:r w:rsidRPr="009E3985">
              <w:t>pt</w:t>
            </w:r>
            <w:proofErr w:type="spellEnd"/>
          </w:p>
        </w:tc>
      </w:tr>
      <w:tr w:rsidR="00291566" w:rsidRPr="00E43812" w:rsidTr="00974F69">
        <w:trPr>
          <w:trHeight w:val="340"/>
        </w:trPr>
        <w:tc>
          <w:tcPr>
            <w:tcW w:w="744" w:type="pct"/>
            <w:tcMar>
              <w:left w:w="28" w:type="dxa"/>
              <w:right w:w="28" w:type="dxa"/>
            </w:tcMar>
            <w:vAlign w:val="center"/>
          </w:tcPr>
          <w:p w:rsidR="00291566" w:rsidRPr="009E3985" w:rsidRDefault="00291566" w:rsidP="00D35158">
            <w:pPr>
              <w:pStyle w:val="PSTabletext1"/>
            </w:pPr>
            <w:r w:rsidRPr="009E3985">
              <w:t>PS Table footnote</w:t>
            </w:r>
          </w:p>
        </w:tc>
        <w:tc>
          <w:tcPr>
            <w:tcW w:w="1346" w:type="pct"/>
            <w:vAlign w:val="center"/>
          </w:tcPr>
          <w:p w:rsidR="00291566" w:rsidRPr="009E3985" w:rsidRDefault="00291566" w:rsidP="00D35158">
            <w:pPr>
              <w:pStyle w:val="PSTabletext1"/>
            </w:pPr>
            <w:r w:rsidRPr="009E3985">
              <w:t xml:space="preserve">Times New Roman, </w:t>
            </w:r>
            <w:r w:rsidR="0071516C">
              <w:t>9</w:t>
            </w:r>
            <w:r w:rsidRPr="009E3985">
              <w:t xml:space="preserve"> </w:t>
            </w:r>
            <w:proofErr w:type="spellStart"/>
            <w:r w:rsidRPr="009E3985">
              <w:t>pt</w:t>
            </w:r>
            <w:proofErr w:type="spellEnd"/>
          </w:p>
        </w:tc>
        <w:tc>
          <w:tcPr>
            <w:tcW w:w="1408" w:type="pct"/>
            <w:vAlign w:val="center"/>
          </w:tcPr>
          <w:p w:rsidR="00291566" w:rsidRPr="009E3985" w:rsidRDefault="00291566" w:rsidP="00D35158">
            <w:pPr>
              <w:pStyle w:val="PSTabletext1"/>
            </w:pPr>
            <w:r w:rsidRPr="009E3985">
              <w:t>Left: 0 cm, Left</w:t>
            </w:r>
          </w:p>
        </w:tc>
        <w:tc>
          <w:tcPr>
            <w:tcW w:w="530" w:type="pct"/>
            <w:vAlign w:val="center"/>
          </w:tcPr>
          <w:p w:rsidR="00291566" w:rsidRPr="009E3985" w:rsidRDefault="00291566" w:rsidP="00D35158">
            <w:pPr>
              <w:pStyle w:val="PSTabletext1"/>
            </w:pPr>
            <w:r w:rsidRPr="009E3985">
              <w:t>Single</w:t>
            </w:r>
          </w:p>
        </w:tc>
        <w:tc>
          <w:tcPr>
            <w:tcW w:w="972" w:type="pct"/>
            <w:vAlign w:val="center"/>
          </w:tcPr>
          <w:p w:rsidR="00291566" w:rsidRPr="009E3985" w:rsidRDefault="009E3985" w:rsidP="00D35158">
            <w:pPr>
              <w:pStyle w:val="PSTabletext1"/>
            </w:pPr>
            <w:r w:rsidRPr="009E3985">
              <w:t xml:space="preserve">Before: 0 </w:t>
            </w:r>
            <w:proofErr w:type="spellStart"/>
            <w:r w:rsidRPr="009E3985">
              <w:t>pt</w:t>
            </w:r>
            <w:proofErr w:type="spellEnd"/>
            <w:r w:rsidRPr="009E3985">
              <w:t>, After: 3</w:t>
            </w:r>
            <w:r w:rsidR="00291566" w:rsidRPr="009E3985">
              <w:t xml:space="preserve"> </w:t>
            </w:r>
            <w:proofErr w:type="spellStart"/>
            <w:r w:rsidR="00291566" w:rsidRPr="009E3985">
              <w:t>pt</w:t>
            </w:r>
            <w:proofErr w:type="spellEnd"/>
          </w:p>
        </w:tc>
      </w:tr>
      <w:tr w:rsidR="00291566" w:rsidRPr="00E43812" w:rsidTr="00974F69">
        <w:trPr>
          <w:trHeight w:val="340"/>
        </w:trPr>
        <w:tc>
          <w:tcPr>
            <w:tcW w:w="744" w:type="pct"/>
            <w:tcMar>
              <w:left w:w="28" w:type="dxa"/>
              <w:right w:w="28" w:type="dxa"/>
            </w:tcMar>
            <w:vAlign w:val="center"/>
          </w:tcPr>
          <w:p w:rsidR="00291566" w:rsidRPr="009E3985" w:rsidRDefault="00291566" w:rsidP="00D35158">
            <w:pPr>
              <w:pStyle w:val="PSTabletext1"/>
            </w:pPr>
            <w:r w:rsidRPr="009E3985">
              <w:t>LS nomenclature</w:t>
            </w:r>
          </w:p>
        </w:tc>
        <w:tc>
          <w:tcPr>
            <w:tcW w:w="1346" w:type="pct"/>
            <w:vAlign w:val="center"/>
          </w:tcPr>
          <w:p w:rsidR="00291566" w:rsidRPr="009E3985" w:rsidRDefault="009E3985" w:rsidP="00D35158">
            <w:pPr>
              <w:pStyle w:val="PSTabletext1"/>
            </w:pPr>
            <w:r w:rsidRPr="009E3985">
              <w:t xml:space="preserve">Times New Roman, </w:t>
            </w:r>
            <w:r w:rsidR="00D35158">
              <w:t>9</w:t>
            </w:r>
            <w:r w:rsidR="00291566" w:rsidRPr="009E3985">
              <w:t xml:space="preserve"> </w:t>
            </w:r>
            <w:proofErr w:type="spellStart"/>
            <w:r w:rsidR="00291566" w:rsidRPr="009E3985">
              <w:t>pt</w:t>
            </w:r>
            <w:proofErr w:type="spellEnd"/>
          </w:p>
        </w:tc>
        <w:tc>
          <w:tcPr>
            <w:tcW w:w="1408" w:type="pct"/>
            <w:vAlign w:val="center"/>
          </w:tcPr>
          <w:p w:rsidR="00291566" w:rsidRPr="009E3985" w:rsidRDefault="00291566" w:rsidP="00D35158">
            <w:pPr>
              <w:pStyle w:val="PSTabletext1"/>
            </w:pPr>
            <w:r w:rsidRPr="009E3985">
              <w:t xml:space="preserve">Left: 0 cm, </w:t>
            </w:r>
            <w:proofErr w:type="gramStart"/>
            <w:r w:rsidRPr="009E3985">
              <w:t>Hanging</w:t>
            </w:r>
            <w:proofErr w:type="gramEnd"/>
            <w:r w:rsidRPr="009E3985">
              <w:t xml:space="preserve">: 0.5 cm, Justified </w:t>
            </w:r>
          </w:p>
        </w:tc>
        <w:tc>
          <w:tcPr>
            <w:tcW w:w="530" w:type="pct"/>
            <w:vAlign w:val="center"/>
          </w:tcPr>
          <w:p w:rsidR="00291566" w:rsidRPr="009E3985" w:rsidRDefault="00291566" w:rsidP="00D35158">
            <w:pPr>
              <w:pStyle w:val="PSTabletext1"/>
            </w:pPr>
            <w:r w:rsidRPr="009E3985">
              <w:t>Single</w:t>
            </w:r>
          </w:p>
        </w:tc>
        <w:tc>
          <w:tcPr>
            <w:tcW w:w="972" w:type="pct"/>
            <w:vAlign w:val="center"/>
          </w:tcPr>
          <w:p w:rsidR="00291566" w:rsidRPr="009E3985" w:rsidRDefault="00DB5776" w:rsidP="00D35158">
            <w:pPr>
              <w:pStyle w:val="PSTabletext1"/>
            </w:pPr>
            <w:r>
              <w:t xml:space="preserve">Before: 0 </w:t>
            </w:r>
            <w:proofErr w:type="spellStart"/>
            <w:r>
              <w:t>pt</w:t>
            </w:r>
            <w:proofErr w:type="spellEnd"/>
            <w:r>
              <w:t>, After: 0</w:t>
            </w:r>
            <w:r w:rsidR="00291566" w:rsidRPr="009E3985">
              <w:t xml:space="preserve"> </w:t>
            </w:r>
            <w:proofErr w:type="spellStart"/>
            <w:r w:rsidR="00291566" w:rsidRPr="009E3985">
              <w:t>pt</w:t>
            </w:r>
            <w:proofErr w:type="spellEnd"/>
          </w:p>
        </w:tc>
      </w:tr>
      <w:tr w:rsidR="00291566" w:rsidRPr="00E43812" w:rsidTr="00974F69">
        <w:trPr>
          <w:trHeight w:val="340"/>
        </w:trPr>
        <w:tc>
          <w:tcPr>
            <w:tcW w:w="744" w:type="pct"/>
            <w:tcMar>
              <w:left w:w="28" w:type="dxa"/>
              <w:right w:w="28" w:type="dxa"/>
            </w:tcMar>
            <w:vAlign w:val="center"/>
          </w:tcPr>
          <w:p w:rsidR="00291566" w:rsidRPr="009E3985" w:rsidRDefault="00291566" w:rsidP="00D35158">
            <w:pPr>
              <w:pStyle w:val="PSTabletext1"/>
            </w:pPr>
            <w:r w:rsidRPr="009E3985">
              <w:t>LS reference</w:t>
            </w:r>
          </w:p>
        </w:tc>
        <w:tc>
          <w:tcPr>
            <w:tcW w:w="1346" w:type="pct"/>
            <w:vAlign w:val="center"/>
          </w:tcPr>
          <w:p w:rsidR="00291566" w:rsidRPr="009E3985" w:rsidRDefault="009E3985" w:rsidP="00D35158">
            <w:pPr>
              <w:pStyle w:val="PSTabletext1"/>
            </w:pPr>
            <w:r w:rsidRPr="009E3985">
              <w:t xml:space="preserve">Times New Roman, </w:t>
            </w:r>
            <w:r w:rsidR="00D35158">
              <w:t>9</w:t>
            </w:r>
            <w:r w:rsidR="00291566" w:rsidRPr="009E3985">
              <w:t xml:space="preserve"> </w:t>
            </w:r>
            <w:proofErr w:type="spellStart"/>
            <w:r w:rsidR="00291566" w:rsidRPr="009E3985">
              <w:t>pt</w:t>
            </w:r>
            <w:proofErr w:type="spellEnd"/>
          </w:p>
        </w:tc>
        <w:tc>
          <w:tcPr>
            <w:tcW w:w="1408" w:type="pct"/>
            <w:vAlign w:val="center"/>
          </w:tcPr>
          <w:p w:rsidR="00291566" w:rsidRPr="009E3985" w:rsidRDefault="00291566" w:rsidP="00D35158">
            <w:pPr>
              <w:pStyle w:val="PSTabletext1"/>
            </w:pPr>
            <w:r w:rsidRPr="009E3985">
              <w:t xml:space="preserve">Left: 0 cm, </w:t>
            </w:r>
            <w:proofErr w:type="gramStart"/>
            <w:r w:rsidRPr="009E3985">
              <w:t>Hanging</w:t>
            </w:r>
            <w:proofErr w:type="gramEnd"/>
            <w:r w:rsidRPr="009E3985">
              <w:t xml:space="preserve">: 0.7 cm, Justified </w:t>
            </w:r>
          </w:p>
        </w:tc>
        <w:tc>
          <w:tcPr>
            <w:tcW w:w="530" w:type="pct"/>
            <w:vAlign w:val="center"/>
          </w:tcPr>
          <w:p w:rsidR="00291566" w:rsidRPr="009E3985" w:rsidRDefault="00291566" w:rsidP="00D35158">
            <w:pPr>
              <w:pStyle w:val="PSTabletext1"/>
            </w:pPr>
            <w:r w:rsidRPr="009E3985">
              <w:t>Single</w:t>
            </w:r>
          </w:p>
        </w:tc>
        <w:tc>
          <w:tcPr>
            <w:tcW w:w="972" w:type="pct"/>
            <w:vAlign w:val="center"/>
          </w:tcPr>
          <w:p w:rsidR="00291566" w:rsidRPr="009E3985" w:rsidRDefault="00291566" w:rsidP="00D35158">
            <w:pPr>
              <w:pStyle w:val="PSTabletext1"/>
            </w:pPr>
            <w:r w:rsidRPr="009E3985">
              <w:t xml:space="preserve">Before: 0 </w:t>
            </w:r>
            <w:proofErr w:type="spellStart"/>
            <w:r w:rsidRPr="009E3985">
              <w:t>pt</w:t>
            </w:r>
            <w:proofErr w:type="spellEnd"/>
            <w:r w:rsidRPr="009E3985">
              <w:t xml:space="preserve">, After: 3 </w:t>
            </w:r>
            <w:proofErr w:type="spellStart"/>
            <w:r w:rsidRPr="009E3985">
              <w:t>pt</w:t>
            </w:r>
            <w:proofErr w:type="spellEnd"/>
          </w:p>
        </w:tc>
      </w:tr>
      <w:tr w:rsidR="00291566" w:rsidRPr="00E43812" w:rsidTr="00974F69">
        <w:trPr>
          <w:trHeight w:val="340"/>
        </w:trPr>
        <w:tc>
          <w:tcPr>
            <w:tcW w:w="744" w:type="pct"/>
            <w:tcMar>
              <w:left w:w="28" w:type="dxa"/>
              <w:right w:w="28" w:type="dxa"/>
            </w:tcMar>
            <w:vAlign w:val="center"/>
          </w:tcPr>
          <w:p w:rsidR="00291566" w:rsidRPr="009E3985" w:rsidRDefault="00291566" w:rsidP="00D35158">
            <w:pPr>
              <w:pStyle w:val="PSTabletext1"/>
            </w:pPr>
            <w:r w:rsidRPr="009E3985">
              <w:t>LS Bullet Level 1</w:t>
            </w:r>
          </w:p>
        </w:tc>
        <w:tc>
          <w:tcPr>
            <w:tcW w:w="1346" w:type="pct"/>
            <w:vAlign w:val="center"/>
          </w:tcPr>
          <w:p w:rsidR="00291566" w:rsidRPr="009E3985" w:rsidRDefault="009E3985" w:rsidP="00D35158">
            <w:pPr>
              <w:pStyle w:val="PSTabletext1"/>
            </w:pPr>
            <w:r w:rsidRPr="009E3985">
              <w:t>Times New Roman, 1</w:t>
            </w:r>
            <w:r w:rsidR="0071516C">
              <w:t>0</w:t>
            </w:r>
            <w:r w:rsidR="00291566" w:rsidRPr="009E3985">
              <w:t xml:space="preserve"> </w:t>
            </w:r>
            <w:proofErr w:type="spellStart"/>
            <w:r w:rsidR="00291566" w:rsidRPr="009E3985">
              <w:t>pt</w:t>
            </w:r>
            <w:proofErr w:type="spellEnd"/>
          </w:p>
        </w:tc>
        <w:tc>
          <w:tcPr>
            <w:tcW w:w="1408" w:type="pct"/>
            <w:vAlign w:val="center"/>
          </w:tcPr>
          <w:p w:rsidR="00291566" w:rsidRPr="009E3985" w:rsidRDefault="00291566" w:rsidP="00D35158">
            <w:pPr>
              <w:pStyle w:val="PSTabletext1"/>
            </w:pPr>
            <w:r w:rsidRPr="009E3985">
              <w:t xml:space="preserve">Left: 0 cm, </w:t>
            </w:r>
            <w:proofErr w:type="gramStart"/>
            <w:r w:rsidRPr="009E3985">
              <w:t>Hanging</w:t>
            </w:r>
            <w:proofErr w:type="gramEnd"/>
            <w:r w:rsidRPr="009E3985">
              <w:t xml:space="preserve">: 0.5 cm, Justified </w:t>
            </w:r>
          </w:p>
        </w:tc>
        <w:tc>
          <w:tcPr>
            <w:tcW w:w="530" w:type="pct"/>
            <w:vAlign w:val="center"/>
          </w:tcPr>
          <w:p w:rsidR="00291566" w:rsidRPr="009E3985" w:rsidRDefault="00291566" w:rsidP="00D35158">
            <w:pPr>
              <w:pStyle w:val="PSTabletext1"/>
            </w:pPr>
            <w:r w:rsidRPr="009E3985">
              <w:t>Single</w:t>
            </w:r>
          </w:p>
        </w:tc>
        <w:tc>
          <w:tcPr>
            <w:tcW w:w="972" w:type="pct"/>
            <w:vAlign w:val="center"/>
          </w:tcPr>
          <w:p w:rsidR="00291566" w:rsidRPr="009E3985" w:rsidRDefault="009D15E5" w:rsidP="00D35158">
            <w:pPr>
              <w:pStyle w:val="PSTabletext1"/>
            </w:pPr>
            <w:r>
              <w:t xml:space="preserve">Before: 0 </w:t>
            </w:r>
            <w:proofErr w:type="spellStart"/>
            <w:r>
              <w:t>pt</w:t>
            </w:r>
            <w:proofErr w:type="spellEnd"/>
            <w:r>
              <w:t>, After: 0</w:t>
            </w:r>
            <w:r w:rsidR="00291566" w:rsidRPr="009E3985">
              <w:t xml:space="preserve"> </w:t>
            </w:r>
            <w:proofErr w:type="spellStart"/>
            <w:r w:rsidR="00291566" w:rsidRPr="009E3985">
              <w:t>pt</w:t>
            </w:r>
            <w:proofErr w:type="spellEnd"/>
          </w:p>
        </w:tc>
      </w:tr>
      <w:tr w:rsidR="00291566" w:rsidRPr="00E43812" w:rsidTr="00974F69">
        <w:trPr>
          <w:trHeight w:val="340"/>
        </w:trPr>
        <w:tc>
          <w:tcPr>
            <w:tcW w:w="744" w:type="pct"/>
            <w:tcMar>
              <w:left w:w="28" w:type="dxa"/>
              <w:right w:w="28" w:type="dxa"/>
            </w:tcMar>
            <w:vAlign w:val="center"/>
          </w:tcPr>
          <w:p w:rsidR="00291566" w:rsidRPr="009E3985" w:rsidRDefault="00291566" w:rsidP="00D35158">
            <w:pPr>
              <w:pStyle w:val="PSTabletext1"/>
            </w:pPr>
            <w:r w:rsidRPr="009E3985">
              <w:t>LS Bullet Level 2</w:t>
            </w:r>
          </w:p>
        </w:tc>
        <w:tc>
          <w:tcPr>
            <w:tcW w:w="1346" w:type="pct"/>
            <w:vAlign w:val="center"/>
          </w:tcPr>
          <w:p w:rsidR="00291566" w:rsidRPr="009E3985" w:rsidRDefault="009E3985" w:rsidP="00D35158">
            <w:pPr>
              <w:pStyle w:val="PSTabletext1"/>
            </w:pPr>
            <w:r w:rsidRPr="009E3985">
              <w:t>Times New Roman, 1</w:t>
            </w:r>
            <w:r w:rsidR="0071516C">
              <w:t>0</w:t>
            </w:r>
            <w:r w:rsidR="00291566" w:rsidRPr="009E3985">
              <w:t xml:space="preserve"> </w:t>
            </w:r>
            <w:proofErr w:type="spellStart"/>
            <w:r w:rsidR="00291566" w:rsidRPr="009E3985">
              <w:t>pt</w:t>
            </w:r>
            <w:proofErr w:type="spellEnd"/>
          </w:p>
        </w:tc>
        <w:tc>
          <w:tcPr>
            <w:tcW w:w="1408" w:type="pct"/>
            <w:vAlign w:val="center"/>
          </w:tcPr>
          <w:p w:rsidR="00291566" w:rsidRPr="009E3985" w:rsidRDefault="00291566" w:rsidP="00D35158">
            <w:pPr>
              <w:pStyle w:val="PSTabletext1"/>
            </w:pPr>
            <w:r w:rsidRPr="009E3985">
              <w:t xml:space="preserve">Left: 0.5 cm, </w:t>
            </w:r>
            <w:proofErr w:type="gramStart"/>
            <w:r w:rsidRPr="009E3985">
              <w:t>Hanging</w:t>
            </w:r>
            <w:proofErr w:type="gramEnd"/>
            <w:r w:rsidRPr="009E3985">
              <w:t>: 0.53 cm, Justified</w:t>
            </w:r>
          </w:p>
        </w:tc>
        <w:tc>
          <w:tcPr>
            <w:tcW w:w="530" w:type="pct"/>
            <w:vAlign w:val="center"/>
          </w:tcPr>
          <w:p w:rsidR="00291566" w:rsidRPr="009E3985" w:rsidRDefault="00291566" w:rsidP="00D35158">
            <w:pPr>
              <w:pStyle w:val="PSTabletext1"/>
            </w:pPr>
            <w:r w:rsidRPr="009E3985">
              <w:t>Single</w:t>
            </w:r>
          </w:p>
        </w:tc>
        <w:tc>
          <w:tcPr>
            <w:tcW w:w="972" w:type="pct"/>
            <w:vAlign w:val="center"/>
          </w:tcPr>
          <w:p w:rsidR="00291566" w:rsidRPr="009E3985" w:rsidRDefault="009D15E5" w:rsidP="00D35158">
            <w:pPr>
              <w:pStyle w:val="PSTabletext1"/>
            </w:pPr>
            <w:r>
              <w:t xml:space="preserve">Before: 0 </w:t>
            </w:r>
            <w:proofErr w:type="spellStart"/>
            <w:r>
              <w:t>pt</w:t>
            </w:r>
            <w:proofErr w:type="spellEnd"/>
            <w:r>
              <w:t>, After: 0</w:t>
            </w:r>
            <w:r w:rsidR="00291566" w:rsidRPr="009E3985">
              <w:t xml:space="preserve"> </w:t>
            </w:r>
            <w:proofErr w:type="spellStart"/>
            <w:r w:rsidR="00291566" w:rsidRPr="009E3985">
              <w:t>pt</w:t>
            </w:r>
            <w:proofErr w:type="spellEnd"/>
          </w:p>
        </w:tc>
      </w:tr>
      <w:tr w:rsidR="00291566" w:rsidRPr="00DC316B" w:rsidTr="00974F69">
        <w:trPr>
          <w:trHeight w:val="340"/>
        </w:trPr>
        <w:tc>
          <w:tcPr>
            <w:tcW w:w="744" w:type="pct"/>
            <w:tcBorders>
              <w:top w:val="nil"/>
              <w:left w:val="nil"/>
              <w:bottom w:val="single" w:sz="4" w:space="0" w:color="auto"/>
              <w:right w:val="nil"/>
            </w:tcBorders>
            <w:tcMar>
              <w:left w:w="28" w:type="dxa"/>
              <w:right w:w="28" w:type="dxa"/>
            </w:tcMar>
            <w:vAlign w:val="center"/>
          </w:tcPr>
          <w:p w:rsidR="00291566" w:rsidRPr="009E3985" w:rsidRDefault="00291566" w:rsidP="00D35158">
            <w:pPr>
              <w:pStyle w:val="PSTabletext1"/>
            </w:pPr>
            <w:r w:rsidRPr="009E3985">
              <w:t>LS Number List 1</w:t>
            </w:r>
          </w:p>
        </w:tc>
        <w:tc>
          <w:tcPr>
            <w:tcW w:w="1346" w:type="pct"/>
            <w:tcBorders>
              <w:top w:val="nil"/>
              <w:left w:val="nil"/>
              <w:bottom w:val="single" w:sz="4" w:space="0" w:color="auto"/>
              <w:right w:val="nil"/>
            </w:tcBorders>
            <w:vAlign w:val="center"/>
          </w:tcPr>
          <w:p w:rsidR="00291566" w:rsidRPr="009E3985" w:rsidRDefault="009E3985" w:rsidP="00D35158">
            <w:pPr>
              <w:pStyle w:val="PSTabletext1"/>
            </w:pPr>
            <w:r w:rsidRPr="009E3985">
              <w:t>Times New Roman, 1</w:t>
            </w:r>
            <w:r w:rsidR="0071516C">
              <w:t>0</w:t>
            </w:r>
            <w:r w:rsidR="00291566" w:rsidRPr="009E3985">
              <w:t xml:space="preserve"> </w:t>
            </w:r>
            <w:proofErr w:type="spellStart"/>
            <w:r w:rsidR="00291566" w:rsidRPr="009E3985">
              <w:t>pt</w:t>
            </w:r>
            <w:proofErr w:type="spellEnd"/>
          </w:p>
        </w:tc>
        <w:tc>
          <w:tcPr>
            <w:tcW w:w="1408" w:type="pct"/>
            <w:tcBorders>
              <w:top w:val="nil"/>
              <w:left w:val="nil"/>
              <w:bottom w:val="single" w:sz="4" w:space="0" w:color="auto"/>
              <w:right w:val="nil"/>
            </w:tcBorders>
            <w:vAlign w:val="center"/>
          </w:tcPr>
          <w:p w:rsidR="00291566" w:rsidRPr="009E3985" w:rsidRDefault="00291566" w:rsidP="00D35158">
            <w:pPr>
              <w:pStyle w:val="PSTabletext1"/>
            </w:pPr>
            <w:r w:rsidRPr="009E3985">
              <w:t xml:space="preserve">Left: 0 cm, </w:t>
            </w:r>
            <w:proofErr w:type="gramStart"/>
            <w:r w:rsidRPr="009E3985">
              <w:t>Hanging</w:t>
            </w:r>
            <w:proofErr w:type="gramEnd"/>
            <w:r w:rsidRPr="009E3985">
              <w:t>: 0.5 cm, Justified</w:t>
            </w:r>
          </w:p>
        </w:tc>
        <w:tc>
          <w:tcPr>
            <w:tcW w:w="530" w:type="pct"/>
            <w:tcBorders>
              <w:top w:val="nil"/>
              <w:left w:val="nil"/>
              <w:bottom w:val="single" w:sz="4" w:space="0" w:color="auto"/>
              <w:right w:val="nil"/>
            </w:tcBorders>
            <w:vAlign w:val="center"/>
          </w:tcPr>
          <w:p w:rsidR="00291566" w:rsidRPr="009E3985" w:rsidRDefault="00291566" w:rsidP="00D35158">
            <w:pPr>
              <w:pStyle w:val="PSTabletext1"/>
            </w:pPr>
            <w:r w:rsidRPr="009E3985">
              <w:t>Single</w:t>
            </w:r>
          </w:p>
        </w:tc>
        <w:tc>
          <w:tcPr>
            <w:tcW w:w="972" w:type="pct"/>
            <w:tcBorders>
              <w:top w:val="nil"/>
              <w:left w:val="nil"/>
              <w:bottom w:val="single" w:sz="4" w:space="0" w:color="auto"/>
              <w:right w:val="nil"/>
            </w:tcBorders>
            <w:vAlign w:val="center"/>
          </w:tcPr>
          <w:p w:rsidR="00291566" w:rsidRPr="009E3985" w:rsidRDefault="009D15E5" w:rsidP="00D35158">
            <w:pPr>
              <w:pStyle w:val="PSTabletext1"/>
            </w:pPr>
            <w:r>
              <w:t xml:space="preserve">Before: 0 </w:t>
            </w:r>
            <w:proofErr w:type="spellStart"/>
            <w:r>
              <w:t>pt</w:t>
            </w:r>
            <w:proofErr w:type="spellEnd"/>
            <w:r>
              <w:t>, After: 0</w:t>
            </w:r>
            <w:r w:rsidR="00291566" w:rsidRPr="009E3985">
              <w:t xml:space="preserve"> </w:t>
            </w:r>
            <w:proofErr w:type="spellStart"/>
            <w:r w:rsidR="00291566" w:rsidRPr="009E3985">
              <w:t>pt</w:t>
            </w:r>
            <w:proofErr w:type="spellEnd"/>
          </w:p>
        </w:tc>
      </w:tr>
    </w:tbl>
    <w:p w:rsidR="00C46946" w:rsidRPr="00DC316B" w:rsidRDefault="00605906" w:rsidP="00415382">
      <w:pPr>
        <w:pStyle w:val="PSTableFootnote"/>
        <w:rPr>
          <w:rFonts w:ascii="Times" w:hAnsi="Times"/>
        </w:rPr>
      </w:pPr>
      <w:r>
        <w:rPr>
          <w:rStyle w:val="CSStyleSuperscript"/>
          <w:rFonts w:ascii="Apple Color Emoji" w:hAnsi="Apple Color Emoji" w:cs="Apple Color Emoji"/>
        </w:rPr>
        <w:t>*</w:t>
      </w:r>
      <w:r w:rsidR="00C46946" w:rsidRPr="00605906">
        <w:rPr>
          <w:rStyle w:val="PSTablefootnoteChar0"/>
        </w:rPr>
        <w:t>Centred if caption stay in one row; style “P</w:t>
      </w:r>
      <w:r w:rsidR="003E009E">
        <w:rPr>
          <w:rStyle w:val="PSTablefootnoteChar0"/>
        </w:rPr>
        <w:t xml:space="preserve">S Figure Caption + </w:t>
      </w:r>
      <w:proofErr w:type="spellStart"/>
      <w:r w:rsidR="003E009E">
        <w:rPr>
          <w:rStyle w:val="PSTablefootnoteChar0"/>
        </w:rPr>
        <w:t>Ce</w:t>
      </w:r>
      <w:r w:rsidR="00C46946" w:rsidRPr="00605906">
        <w:rPr>
          <w:rStyle w:val="PSTablefootnoteChar0"/>
        </w:rPr>
        <w:t>ntered</w:t>
      </w:r>
      <w:proofErr w:type="spellEnd"/>
      <w:r w:rsidR="00C46946" w:rsidRPr="00605906">
        <w:rPr>
          <w:rStyle w:val="PSTablefootnoteChar0"/>
        </w:rPr>
        <w:t>”</w:t>
      </w:r>
    </w:p>
    <w:p w:rsidR="00C46946" w:rsidRPr="0071516C" w:rsidRDefault="00C46946" w:rsidP="007E7ED6">
      <w:pPr>
        <w:rPr>
          <w:rStyle w:val="StyleCSNormalBoldLatinTimes"/>
        </w:rPr>
        <w:sectPr w:rsidR="00C46946" w:rsidRPr="0071516C" w:rsidSect="00560FCD">
          <w:pgSz w:w="16838" w:h="11906" w:orient="landscape" w:code="9"/>
          <w:pgMar w:top="1134" w:right="1134" w:bottom="1134" w:left="1134" w:header="709" w:footer="709" w:gutter="0"/>
          <w:cols w:space="708"/>
          <w:docGrid w:linePitch="360"/>
        </w:sectPr>
      </w:pPr>
      <w:r w:rsidRPr="0071516C">
        <w:rPr>
          <w:rStyle w:val="StyleCSNormalBoldLatinTimes"/>
        </w:rPr>
        <w:t>Important note</w:t>
      </w:r>
      <w:r w:rsidRPr="0029207D">
        <w:rPr>
          <w:rStyle w:val="StyleLatinTimes"/>
        </w:rPr>
        <w:t>: Author</w:t>
      </w:r>
      <w:r w:rsidR="003240F9">
        <w:rPr>
          <w:rStyle w:val="StyleLatinTimes"/>
        </w:rPr>
        <w:t>s</w:t>
      </w:r>
      <w:r w:rsidRPr="0029207D">
        <w:rPr>
          <w:rStyle w:val="StyleLatinTimes"/>
        </w:rPr>
        <w:t xml:space="preserve"> should resize the objects to cover the white space limited by the margins. In the case of Table B.1</w:t>
      </w:r>
      <w:r w:rsidR="002E74BA">
        <w:rPr>
          <w:rStyle w:val="StyleLatinTimes"/>
        </w:rPr>
        <w:t>, the</w:t>
      </w:r>
      <w:r w:rsidRPr="0029207D">
        <w:rPr>
          <w:rStyle w:val="StyleLatinTimes"/>
        </w:rPr>
        <w:t xml:space="preserve"> row h</w:t>
      </w:r>
      <w:r w:rsidR="002E74BA">
        <w:rPr>
          <w:rStyle w:val="StyleLatinTimes"/>
        </w:rPr>
        <w:t>eight</w:t>
      </w:r>
      <w:r w:rsidRPr="0029207D">
        <w:rPr>
          <w:rStyle w:val="StyleLatinTimes"/>
        </w:rPr>
        <w:t xml:space="preserve"> is resize</w:t>
      </w:r>
      <w:r w:rsidR="009E3985" w:rsidRPr="0029207D">
        <w:rPr>
          <w:rStyle w:val="StyleLatinTimes"/>
        </w:rPr>
        <w:t>d</w:t>
      </w:r>
      <w:r w:rsidR="008E6335">
        <w:rPr>
          <w:rStyle w:val="StyleLatinTimes"/>
        </w:rPr>
        <w:t>.</w:t>
      </w:r>
    </w:p>
    <w:p w:rsidR="00C46946" w:rsidRPr="0029207D" w:rsidRDefault="00C46946" w:rsidP="00154711">
      <w:pPr>
        <w:rPr>
          <w:rStyle w:val="StyleLatinTimes"/>
        </w:rPr>
      </w:pPr>
      <w:r w:rsidRPr="0029207D">
        <w:rPr>
          <w:rStyle w:val="StyleLatinTimes"/>
        </w:rPr>
        <w:lastRenderedPageBreak/>
        <w:t>Authors must provide a full description of each source which has been cited in the text in a refer</w:t>
      </w:r>
      <w:r w:rsidRPr="0029207D">
        <w:rPr>
          <w:rStyle w:val="StyleLatinTimes"/>
        </w:rPr>
        <w:softHyphen/>
        <w:t xml:space="preserve">ences list. The information must be </w:t>
      </w:r>
      <w:proofErr w:type="gramStart"/>
      <w:r w:rsidRPr="0029207D">
        <w:rPr>
          <w:rStyle w:val="StyleLatinTimes"/>
        </w:rPr>
        <w:t>sufficient</w:t>
      </w:r>
      <w:proofErr w:type="gramEnd"/>
      <w:r w:rsidRPr="0029207D">
        <w:rPr>
          <w:rStyle w:val="StyleLatinTimes"/>
        </w:rPr>
        <w:t xml:space="preserve"> to make it possible for interested readers to easily lo</w:t>
      </w:r>
      <w:r w:rsidRPr="0029207D">
        <w:rPr>
          <w:rStyle w:val="StyleLatinTimes"/>
        </w:rPr>
        <w:softHyphen/>
        <w:t xml:space="preserve">cate and obtain the source. The references should be listed in the same order as cited in the text, not in alphabetical order. </w:t>
      </w:r>
    </w:p>
    <w:p w:rsidR="00C46946" w:rsidRPr="0029207D" w:rsidRDefault="00C46946" w:rsidP="00154711">
      <w:pPr>
        <w:rPr>
          <w:rStyle w:val="StyleLatinTimes"/>
        </w:rPr>
      </w:pPr>
      <w:r w:rsidRPr="0029207D">
        <w:rPr>
          <w:rStyle w:val="StyleLatinTimes"/>
        </w:rPr>
        <w:t>References to electronic data available only from personal Web sites or commercial, academic, or government ones where there is no commitment to archiving the data, should be avoid</w:t>
      </w:r>
      <w:r w:rsidR="009A4FA5" w:rsidRPr="0029207D">
        <w:rPr>
          <w:rStyle w:val="StyleLatinTimes"/>
        </w:rPr>
        <w:t>ed</w:t>
      </w:r>
      <w:r w:rsidRPr="0029207D">
        <w:rPr>
          <w:rStyle w:val="StyleLatinTimes"/>
        </w:rPr>
        <w:t>. Depending on the circumstances, private communications, Web site addresses, citations like “In preparation” and “To be submitted” may be incorporated into the main text of a paper or may appear in appen</w:t>
      </w:r>
      <w:r w:rsidRPr="0029207D">
        <w:rPr>
          <w:rStyle w:val="StyleLatinTimes"/>
        </w:rPr>
        <w:softHyphen/>
        <w:t xml:space="preserve">dix. The following examples demonstrate the format for a variety of types of references. </w:t>
      </w:r>
    </w:p>
    <w:p w:rsidR="00C46946" w:rsidRPr="00B00D50" w:rsidRDefault="00C46946" w:rsidP="00635CB8">
      <w:pPr>
        <w:pStyle w:val="LSBulletlist1"/>
      </w:pPr>
      <w:r w:rsidRPr="00B00D50">
        <w:rPr>
          <w:rStyle w:val="CSBulletListLevel1Bold"/>
        </w:rPr>
        <w:t>Journals</w:t>
      </w:r>
      <w:r w:rsidRPr="00B00D50">
        <w:t>:</w:t>
      </w:r>
    </w:p>
    <w:p w:rsidR="00B00D50" w:rsidRDefault="00B00D50" w:rsidP="00993E50">
      <w:pPr>
        <w:pStyle w:val="LSReference0"/>
        <w:rPr>
          <w:rStyle w:val="LSreferenceChar0"/>
        </w:rPr>
      </w:pPr>
      <w:r w:rsidRPr="00B00D50">
        <w:rPr>
          <w:rStyle w:val="LSreferenceChar0"/>
        </w:rPr>
        <w:t xml:space="preserve">Baldi F, </w:t>
      </w:r>
      <w:proofErr w:type="spellStart"/>
      <w:r w:rsidRPr="00B00D50">
        <w:rPr>
          <w:rStyle w:val="LSreferenceChar0"/>
        </w:rPr>
        <w:t>Theotokatos</w:t>
      </w:r>
      <w:proofErr w:type="spellEnd"/>
      <w:r w:rsidRPr="00B00D50">
        <w:rPr>
          <w:rStyle w:val="LSreferenceChar0"/>
        </w:rPr>
        <w:t xml:space="preserve"> G, Andersson K. Development of a combined mean value–</w:t>
      </w:r>
      <w:proofErr w:type="gramStart"/>
      <w:r w:rsidRPr="00B00D50">
        <w:rPr>
          <w:rStyle w:val="LSreferenceChar0"/>
        </w:rPr>
        <w:t>zero</w:t>
      </w:r>
      <w:r>
        <w:rPr>
          <w:rStyle w:val="LSreferenceChar0"/>
        </w:rPr>
        <w:t xml:space="preserve"> </w:t>
      </w:r>
      <w:r w:rsidRPr="00B00D50">
        <w:rPr>
          <w:rStyle w:val="LSreferenceChar0"/>
        </w:rPr>
        <w:t>dimensional</w:t>
      </w:r>
      <w:proofErr w:type="gramEnd"/>
      <w:r w:rsidRPr="00B00D50">
        <w:rPr>
          <w:rStyle w:val="LSreferenceChar0"/>
        </w:rPr>
        <w:t xml:space="preserve"> model and application for a large marine four-stroke diesel engine</w:t>
      </w:r>
      <w:r>
        <w:rPr>
          <w:rStyle w:val="LSreferenceChar0"/>
        </w:rPr>
        <w:t xml:space="preserve"> </w:t>
      </w:r>
      <w:r w:rsidRPr="00B00D50">
        <w:rPr>
          <w:rStyle w:val="LSreferenceChar0"/>
        </w:rPr>
        <w:t xml:space="preserve">simulation. </w:t>
      </w:r>
      <w:proofErr w:type="spellStart"/>
      <w:r w:rsidRPr="00B00D50">
        <w:rPr>
          <w:rStyle w:val="LSreferenceChar0"/>
        </w:rPr>
        <w:t>Appl</w:t>
      </w:r>
      <w:proofErr w:type="spellEnd"/>
      <w:r w:rsidRPr="00B00D50">
        <w:rPr>
          <w:rStyle w:val="LSreferenceChar0"/>
        </w:rPr>
        <w:t xml:space="preserve"> Energy </w:t>
      </w:r>
      <w:proofErr w:type="gramStart"/>
      <w:r w:rsidRPr="00B00D50">
        <w:rPr>
          <w:rStyle w:val="LSreferenceChar0"/>
        </w:rPr>
        <w:t>2015;154:402</w:t>
      </w:r>
      <w:proofErr w:type="gramEnd"/>
      <w:r w:rsidRPr="00B00D50">
        <w:rPr>
          <w:rStyle w:val="LSreferenceChar0"/>
        </w:rPr>
        <w:t>–15.</w:t>
      </w:r>
    </w:p>
    <w:p w:rsidR="00C46946" w:rsidRPr="00B00D50" w:rsidRDefault="009A4FA5" w:rsidP="0083125B">
      <w:pPr>
        <w:pStyle w:val="LSReference0"/>
        <w:rPr>
          <w:rFonts w:ascii="Times" w:hAnsi="Times"/>
        </w:rPr>
      </w:pPr>
      <w:proofErr w:type="spellStart"/>
      <w:r w:rsidRPr="00B00D50">
        <w:rPr>
          <w:rStyle w:val="LSreferenceChar0"/>
        </w:rPr>
        <w:t>Sciacovelli</w:t>
      </w:r>
      <w:proofErr w:type="spellEnd"/>
      <w:r w:rsidR="00C46946" w:rsidRPr="00B00D50">
        <w:rPr>
          <w:rStyle w:val="LSreferenceChar0"/>
        </w:rPr>
        <w:t xml:space="preserve"> A</w:t>
      </w:r>
      <w:r w:rsidRPr="00B00D50">
        <w:rPr>
          <w:rStyle w:val="LSreferenceChar0"/>
        </w:rPr>
        <w:t>.</w:t>
      </w:r>
      <w:r w:rsidR="00C46946" w:rsidRPr="00B00D50">
        <w:rPr>
          <w:rStyle w:val="LSreferenceChar0"/>
        </w:rPr>
        <w:t xml:space="preserve">, </w:t>
      </w:r>
      <w:proofErr w:type="spellStart"/>
      <w:r w:rsidR="00C46946" w:rsidRPr="00B00D50">
        <w:rPr>
          <w:rStyle w:val="LSreferenceChar0"/>
        </w:rPr>
        <w:t>Verda</w:t>
      </w:r>
      <w:proofErr w:type="spellEnd"/>
      <w:r w:rsidR="00C46946" w:rsidRPr="00B00D50">
        <w:rPr>
          <w:rStyle w:val="LSreferenceChar0"/>
        </w:rPr>
        <w:t xml:space="preserve"> V.</w:t>
      </w:r>
      <w:r w:rsidRPr="00B00D50">
        <w:rPr>
          <w:rStyle w:val="LSreferenceChar0"/>
        </w:rPr>
        <w:t>,</w:t>
      </w:r>
      <w:r w:rsidR="00C46946" w:rsidRPr="00B00D50">
        <w:rPr>
          <w:rStyle w:val="LSreferenceChar0"/>
        </w:rPr>
        <w:t xml:space="preserve"> Entropy generation analysis in a monolithic-type solid oxide fuel cell (SOFC). Energy 2009;34(7):850-65</w:t>
      </w:r>
      <w:r w:rsidR="00C46946" w:rsidRPr="00B00D50">
        <w:rPr>
          <w:rFonts w:ascii="Times" w:hAnsi="Times"/>
        </w:rPr>
        <w:t>.</w:t>
      </w:r>
    </w:p>
    <w:p w:rsidR="00C46946" w:rsidRPr="00B00D50" w:rsidRDefault="00C46946" w:rsidP="00635CB8">
      <w:pPr>
        <w:pStyle w:val="LSreference1"/>
      </w:pPr>
      <w:proofErr w:type="spellStart"/>
      <w:r w:rsidRPr="00B00D50">
        <w:t>Yapici</w:t>
      </w:r>
      <w:proofErr w:type="spellEnd"/>
      <w:r w:rsidRPr="00B00D50">
        <w:t xml:space="preserve"> H</w:t>
      </w:r>
      <w:r w:rsidR="009A4FA5" w:rsidRPr="00B00D50">
        <w:t>.</w:t>
      </w:r>
      <w:r w:rsidRPr="00B00D50">
        <w:t xml:space="preserve">, </w:t>
      </w:r>
      <w:proofErr w:type="spellStart"/>
      <w:r w:rsidRPr="00B00D50">
        <w:t>Kayatas</w:t>
      </w:r>
      <w:proofErr w:type="spellEnd"/>
      <w:r w:rsidRPr="00B00D50">
        <w:t xml:space="preserve"> N</w:t>
      </w:r>
      <w:r w:rsidR="00086346" w:rsidRPr="00B00D50">
        <w:t>.</w:t>
      </w:r>
      <w:r w:rsidRPr="00B00D50">
        <w:t>, Albayrak B</w:t>
      </w:r>
      <w:r w:rsidR="00086346" w:rsidRPr="00B00D50">
        <w:t>.</w:t>
      </w:r>
      <w:r w:rsidRPr="00B00D50">
        <w:t xml:space="preserve">, </w:t>
      </w:r>
      <w:proofErr w:type="spellStart"/>
      <w:r w:rsidRPr="00B00D50">
        <w:t>Basturk</w:t>
      </w:r>
      <w:proofErr w:type="spellEnd"/>
      <w:r w:rsidRPr="00B00D50">
        <w:t xml:space="preserve"> G.</w:t>
      </w:r>
      <w:r w:rsidR="009A4FA5" w:rsidRPr="00B00D50">
        <w:t>,</w:t>
      </w:r>
      <w:r w:rsidRPr="00B00D50">
        <w:t xml:space="preserve"> Numerical calculation of local entropy generation in a methane air burner. Energy Convers Manage </w:t>
      </w:r>
      <w:proofErr w:type="gramStart"/>
      <w:r w:rsidRPr="00B00D50">
        <w:t>2005;46:1885</w:t>
      </w:r>
      <w:proofErr w:type="gramEnd"/>
      <w:r w:rsidRPr="00B00D50">
        <w:t>-919.</w:t>
      </w:r>
      <w:r w:rsidRPr="00B00D50">
        <w:rPr>
          <w:rStyle w:val="FootnoteReference"/>
        </w:rPr>
        <w:footnoteReference w:id="5"/>
      </w:r>
    </w:p>
    <w:p w:rsidR="00C46946" w:rsidRPr="00B00D50" w:rsidRDefault="00C46946" w:rsidP="00635CB8">
      <w:pPr>
        <w:pStyle w:val="LSBulletlist1"/>
      </w:pPr>
      <w:r w:rsidRPr="00B00D50">
        <w:rPr>
          <w:rStyle w:val="CSBulletListLevel1Bold"/>
        </w:rPr>
        <w:t>Books and other monographs</w:t>
      </w:r>
      <w:r w:rsidRPr="00B00D50">
        <w:t>:</w:t>
      </w:r>
    </w:p>
    <w:p w:rsidR="00343342" w:rsidRDefault="00343342" w:rsidP="00343342">
      <w:pPr>
        <w:pStyle w:val="LSreference1"/>
      </w:pPr>
      <w:proofErr w:type="spellStart"/>
      <w:r w:rsidRPr="00343342">
        <w:t>Merker</w:t>
      </w:r>
      <w:proofErr w:type="spellEnd"/>
      <w:r w:rsidRPr="00343342">
        <w:t xml:space="preserve"> GP, Schwarz C, </w:t>
      </w:r>
      <w:proofErr w:type="spellStart"/>
      <w:r w:rsidRPr="00343342">
        <w:t>Stiesch</w:t>
      </w:r>
      <w:proofErr w:type="spellEnd"/>
      <w:r w:rsidRPr="00343342">
        <w:t xml:space="preserve"> G, Otto F. Simulating combustion. </w:t>
      </w:r>
      <w:proofErr w:type="spellStart"/>
      <w:r w:rsidRPr="00343342">
        <w:t>Spinger</w:t>
      </w:r>
      <w:proofErr w:type="spellEnd"/>
      <w:r w:rsidRPr="00343342">
        <w:t>; 2006.</w:t>
      </w:r>
    </w:p>
    <w:p w:rsidR="00C46946" w:rsidRPr="00B00D50" w:rsidRDefault="00C46946" w:rsidP="00635CB8">
      <w:pPr>
        <w:pStyle w:val="LSreference1"/>
      </w:pPr>
      <w:proofErr w:type="spellStart"/>
      <w:r w:rsidRPr="00B00D50">
        <w:t>Bejan</w:t>
      </w:r>
      <w:proofErr w:type="spellEnd"/>
      <w:r w:rsidRPr="00B00D50">
        <w:t xml:space="preserve"> A.</w:t>
      </w:r>
      <w:r w:rsidR="009A4FA5" w:rsidRPr="00B00D50">
        <w:t>,</w:t>
      </w:r>
      <w:r w:rsidRPr="00B00D50">
        <w:t xml:space="preserve"> Shape and structure, from engineering to nature. Cambridge, UK: Cambridge University Press; 2000.</w:t>
      </w:r>
    </w:p>
    <w:p w:rsidR="00C46946" w:rsidRPr="00B00D50" w:rsidRDefault="00C46946" w:rsidP="00635CB8">
      <w:pPr>
        <w:pStyle w:val="LSBulletlist1"/>
      </w:pPr>
      <w:r w:rsidRPr="00B00D50">
        <w:rPr>
          <w:rStyle w:val="CSBulletListLevel1Bold"/>
        </w:rPr>
        <w:t>Chapter in a book</w:t>
      </w:r>
      <w:r w:rsidRPr="00B00D50">
        <w:t>:</w:t>
      </w:r>
    </w:p>
    <w:p w:rsidR="00C46946" w:rsidRPr="00B00D50" w:rsidRDefault="00C46946" w:rsidP="00635CB8">
      <w:pPr>
        <w:pStyle w:val="LSreference1"/>
      </w:pPr>
      <w:r w:rsidRPr="00B00D50">
        <w:t>El-</w:t>
      </w:r>
      <w:proofErr w:type="spellStart"/>
      <w:r w:rsidRPr="00B00D50">
        <w:t>Halwagy</w:t>
      </w:r>
      <w:proofErr w:type="spellEnd"/>
      <w:r w:rsidRPr="00B00D50">
        <w:t xml:space="preserve"> MM.</w:t>
      </w:r>
      <w:r w:rsidR="009A4FA5" w:rsidRPr="00B00D50">
        <w:t>,</w:t>
      </w:r>
      <w:r w:rsidRPr="00B00D50">
        <w:t xml:space="preserve"> Sustainable pollution prevention through mass integration. In: </w:t>
      </w:r>
      <w:proofErr w:type="spellStart"/>
      <w:r w:rsidRPr="00B00D50">
        <w:t>Sikdar</w:t>
      </w:r>
      <w:proofErr w:type="spellEnd"/>
      <w:r w:rsidRPr="00B00D50">
        <w:t xml:space="preserve"> S, </w:t>
      </w:r>
      <w:proofErr w:type="spellStart"/>
      <w:r w:rsidRPr="00B00D50">
        <w:t>Diwekar</w:t>
      </w:r>
      <w:proofErr w:type="spellEnd"/>
      <w:r w:rsidRPr="00B00D50">
        <w:t xml:space="preserve"> U, editors. Tools and methods for pollution prevention. Dordrecht, Netherlands: Kluwer Academic Publisher. 1999. p. 233-76.</w:t>
      </w:r>
    </w:p>
    <w:p w:rsidR="00C46946" w:rsidRPr="00B00D50" w:rsidRDefault="00C46946" w:rsidP="00635CB8">
      <w:pPr>
        <w:pStyle w:val="LSBulletlist1"/>
      </w:pPr>
      <w:r w:rsidRPr="00B00D50">
        <w:rPr>
          <w:rStyle w:val="CSBulletListLevel1Bold"/>
        </w:rPr>
        <w:t>Conference Papers</w:t>
      </w:r>
      <w:r w:rsidRPr="00B00D50">
        <w:t>:</w:t>
      </w:r>
    </w:p>
    <w:p w:rsidR="00B00D50" w:rsidRPr="00B00D50" w:rsidRDefault="00B00D50" w:rsidP="000A65D2">
      <w:pPr>
        <w:pStyle w:val="LSreference1"/>
      </w:pPr>
      <w:proofErr w:type="spellStart"/>
      <w:r w:rsidRPr="00B00D50">
        <w:t>Theotokatos</w:t>
      </w:r>
      <w:proofErr w:type="spellEnd"/>
      <w:r w:rsidRPr="00B00D50">
        <w:t xml:space="preserve"> G, </w:t>
      </w:r>
      <w:proofErr w:type="spellStart"/>
      <w:r w:rsidRPr="00B00D50">
        <w:t>Stoumpos</w:t>
      </w:r>
      <w:proofErr w:type="spellEnd"/>
      <w:r w:rsidRPr="00B00D50">
        <w:t xml:space="preserve"> S, </w:t>
      </w:r>
      <w:proofErr w:type="spellStart"/>
      <w:r w:rsidRPr="00B00D50">
        <w:t>Lazakis</w:t>
      </w:r>
      <w:proofErr w:type="spellEnd"/>
      <w:r w:rsidRPr="00B00D50">
        <w:t xml:space="preserve"> I, </w:t>
      </w:r>
      <w:proofErr w:type="spellStart"/>
      <w:r w:rsidRPr="00B00D50">
        <w:t>Livanos</w:t>
      </w:r>
      <w:proofErr w:type="spellEnd"/>
      <w:r w:rsidRPr="00B00D50">
        <w:t xml:space="preserve"> G. Numerical study of a marine dual fuel four-stroke engine. In: Soares CG, Santos TA (Eds.), Maritime technology and engineering III: proceedings of the 3rd international conference on maritime technology and engineering. London (MARTECH 2016, Lisbon, Portugal, 4–6 July 2016). (vol. 2, p. 777–83); 2016.</w:t>
      </w:r>
    </w:p>
    <w:p w:rsidR="00C46946" w:rsidRPr="00B00D50" w:rsidRDefault="00C46946" w:rsidP="00635CB8">
      <w:pPr>
        <w:pStyle w:val="LSBulletlist1"/>
      </w:pPr>
      <w:r w:rsidRPr="00B00D50">
        <w:rPr>
          <w:rStyle w:val="CSBulletListLevel1Bold"/>
        </w:rPr>
        <w:t>Scientific or technical report</w:t>
      </w:r>
      <w:r w:rsidRPr="00B00D50">
        <w:t>:</w:t>
      </w:r>
    </w:p>
    <w:p w:rsidR="00C46946" w:rsidRPr="00B00D50" w:rsidRDefault="00C46946" w:rsidP="00635CB8">
      <w:pPr>
        <w:pStyle w:val="LSreference1"/>
      </w:pPr>
      <w:r w:rsidRPr="00B00D50">
        <w:t>Holland A</w:t>
      </w:r>
      <w:r w:rsidR="009A4FA5" w:rsidRPr="00B00D50">
        <w:t>.</w:t>
      </w:r>
      <w:r w:rsidRPr="00B00D50">
        <w:t>, O’Sullivan B.</w:t>
      </w:r>
      <w:r w:rsidR="009A4FA5" w:rsidRPr="00B00D50">
        <w:t>,</w:t>
      </w:r>
      <w:r w:rsidRPr="00B00D50">
        <w:t xml:space="preserve"> Weighted super solutions for constraint programs. Cork, Ireland: University College Cork, Cork Constraint Computation Centre; 2004 Dec. Technical Report No.: UCC-CS-2004-12-02.</w:t>
      </w:r>
    </w:p>
    <w:p w:rsidR="00C46946" w:rsidRPr="00B00D50" w:rsidRDefault="00C46946" w:rsidP="00635CB8">
      <w:pPr>
        <w:pStyle w:val="LSBulletlist1"/>
      </w:pPr>
      <w:r w:rsidRPr="00B00D50">
        <w:rPr>
          <w:rStyle w:val="CSBulletListLevel1Bold"/>
        </w:rPr>
        <w:t>Dissertation</w:t>
      </w:r>
      <w:r w:rsidRPr="00B00D50">
        <w:t>:</w:t>
      </w:r>
    </w:p>
    <w:p w:rsidR="00C46946" w:rsidRPr="00B00D50" w:rsidRDefault="00C46946" w:rsidP="00635CB8">
      <w:pPr>
        <w:pStyle w:val="LSreference1"/>
      </w:pPr>
      <w:proofErr w:type="spellStart"/>
      <w:r w:rsidRPr="00B00D50">
        <w:t>Magistri</w:t>
      </w:r>
      <w:proofErr w:type="spellEnd"/>
      <w:r w:rsidRPr="00B00D50">
        <w:t xml:space="preserve"> L.</w:t>
      </w:r>
      <w:r w:rsidR="009A4FA5" w:rsidRPr="00B00D50">
        <w:t>,</w:t>
      </w:r>
      <w:r w:rsidRPr="00B00D50">
        <w:t xml:space="preserve"> Hybrid Systems for Distributed Generation [dissertat</w:t>
      </w:r>
      <w:r w:rsidR="00086346" w:rsidRPr="00B00D50">
        <w:t xml:space="preserve">ion]. Genova, Italy: </w:t>
      </w:r>
      <w:proofErr w:type="spellStart"/>
      <w:r w:rsidR="00086346" w:rsidRPr="00B00D50">
        <w:t>Università</w:t>
      </w:r>
      <w:proofErr w:type="spellEnd"/>
      <w:r w:rsidR="00086346" w:rsidRPr="00B00D50">
        <w:t xml:space="preserve"> </w:t>
      </w:r>
      <w:r w:rsidRPr="00B00D50">
        <w:t>di Genova; 2003.</w:t>
      </w:r>
    </w:p>
    <w:p w:rsidR="00C46946" w:rsidRPr="00B00D50" w:rsidRDefault="00C46946" w:rsidP="00635CB8">
      <w:pPr>
        <w:pStyle w:val="LSBulletlist1"/>
      </w:pPr>
      <w:r w:rsidRPr="00B00D50">
        <w:rPr>
          <w:rStyle w:val="CSBulletListLevel1Bold"/>
        </w:rPr>
        <w:t>Web references</w:t>
      </w:r>
      <w:r w:rsidRPr="00B00D50">
        <w:t>:</w:t>
      </w:r>
    </w:p>
    <w:p w:rsidR="00C46946" w:rsidRPr="00B00D50" w:rsidRDefault="00C46946" w:rsidP="00635CB8">
      <w:pPr>
        <w:pStyle w:val="LSreference1"/>
      </w:pPr>
      <w:r w:rsidRPr="00B00D50">
        <w:t>National Institute of Standards and Technology. NIST-JANAF Thermochemical Tables – Available at:&lt;</w:t>
      </w:r>
      <w:hyperlink r:id="rId20" w:history="1">
        <w:r w:rsidRPr="00B00D50">
          <w:rPr>
            <w:rStyle w:val="Hyperlink"/>
          </w:rPr>
          <w:t xml:space="preserve">http://kinetics.nist.gov/ </w:t>
        </w:r>
        <w:proofErr w:type="spellStart"/>
        <w:r w:rsidRPr="00B00D50">
          <w:rPr>
            <w:rStyle w:val="Hyperlink"/>
          </w:rPr>
          <w:t>janaf</w:t>
        </w:r>
        <w:proofErr w:type="spellEnd"/>
        <w:r w:rsidRPr="00B00D50">
          <w:rPr>
            <w:rStyle w:val="Hyperlink"/>
          </w:rPr>
          <w:t>/</w:t>
        </w:r>
      </w:hyperlink>
      <w:r w:rsidRPr="00B00D50">
        <w:t>&gt; [accessed 12.3.2008].</w:t>
      </w:r>
    </w:p>
    <w:p w:rsidR="00C46946" w:rsidRPr="00B00D50" w:rsidRDefault="00C46946" w:rsidP="00635CB8">
      <w:pPr>
        <w:pStyle w:val="LSreference1"/>
      </w:pPr>
      <w:r w:rsidRPr="00B00D50">
        <w:t>EUROPA- the official web site of the European Union</w:t>
      </w:r>
      <w:r w:rsidR="009A4FA5" w:rsidRPr="00B00D50">
        <w:t>.</w:t>
      </w:r>
      <w:r w:rsidRPr="00B00D50">
        <w:t xml:space="preserve"> Official Journal of the European Communities. Directive of the European parliament 2001/77/ES – Available at: &lt;</w:t>
      </w:r>
      <w:hyperlink r:id="rId21" w:history="1">
        <w:r w:rsidR="00545746" w:rsidRPr="00B00D50">
          <w:rPr>
            <w:rStyle w:val="Hyperlink"/>
          </w:rPr>
          <w:t xml:space="preserve">http://eur-lex.europa.eu/LexUriServ/LexUriServ . </w:t>
        </w:r>
        <w:proofErr w:type="spellStart"/>
        <w:r w:rsidR="00545746" w:rsidRPr="00B00D50">
          <w:rPr>
            <w:rStyle w:val="Hyperlink"/>
          </w:rPr>
          <w:t>do?uri</w:t>
        </w:r>
        <w:proofErr w:type="spellEnd"/>
        <w:r w:rsidR="00545746" w:rsidRPr="00B00D50">
          <w:rPr>
            <w:rStyle w:val="Hyperlink"/>
          </w:rPr>
          <w:t>=OJ :L: 2001:283:033: 0040:EN:PDF</w:t>
        </w:r>
      </w:hyperlink>
      <w:proofErr w:type="gramStart"/>
      <w:r w:rsidRPr="00B00D50">
        <w:t>&gt;.[</w:t>
      </w:r>
      <w:proofErr w:type="gramEnd"/>
      <w:r w:rsidRPr="00B00D50">
        <w:t>accessed 17.8.2010].</w:t>
      </w:r>
    </w:p>
    <w:p w:rsidR="00F25AC4" w:rsidRDefault="00F25AC4" w:rsidP="009A4FA5">
      <w:pPr>
        <w:pStyle w:val="LSReference0"/>
        <w:numPr>
          <w:ilvl w:val="0"/>
          <w:numId w:val="0"/>
        </w:numPr>
        <w:ind w:left="397"/>
        <w:rPr>
          <w:rFonts w:ascii="Times" w:hAnsi="Times"/>
        </w:rPr>
        <w:sectPr w:rsidR="00F25AC4" w:rsidSect="00A95484">
          <w:headerReference w:type="even" r:id="rId22"/>
          <w:type w:val="continuous"/>
          <w:pgSz w:w="11906" w:h="16838" w:code="9"/>
          <w:pgMar w:top="1134" w:right="1134" w:bottom="1134" w:left="1134" w:header="709" w:footer="709" w:gutter="0"/>
          <w:cols w:num="2" w:space="720"/>
          <w:docGrid w:linePitch="360"/>
        </w:sectPr>
      </w:pPr>
    </w:p>
    <w:p w:rsidR="009A4FA5" w:rsidRPr="00DC316B" w:rsidRDefault="009A4FA5" w:rsidP="009A4FA5">
      <w:pPr>
        <w:pStyle w:val="LSReference0"/>
        <w:numPr>
          <w:ilvl w:val="0"/>
          <w:numId w:val="0"/>
        </w:numPr>
        <w:ind w:left="397"/>
        <w:rPr>
          <w:rFonts w:ascii="Times" w:hAnsi="Times"/>
        </w:rPr>
      </w:pPr>
    </w:p>
    <w:sectPr w:rsidR="009A4FA5" w:rsidRPr="00DC316B" w:rsidSect="00B070A0">
      <w:type w:val="continuous"/>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0654" w:rsidRDefault="007A0654">
      <w:r>
        <w:separator/>
      </w:r>
    </w:p>
    <w:p w:rsidR="007A0654" w:rsidRDefault="007A0654"/>
  </w:endnote>
  <w:endnote w:type="continuationSeparator" w:id="0">
    <w:p w:rsidR="007A0654" w:rsidRDefault="007A0654">
      <w:r>
        <w:continuationSeparator/>
      </w:r>
    </w:p>
    <w:p w:rsidR="007A0654" w:rsidRDefault="007A06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ple Color Emoji">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00E6" w:rsidRDefault="003600E6" w:rsidP="002813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600E6" w:rsidRDefault="003600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00E6" w:rsidRDefault="003600E6" w:rsidP="002813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838AB">
      <w:rPr>
        <w:rStyle w:val="PageNumber"/>
        <w:noProof/>
      </w:rPr>
      <w:t>8</w:t>
    </w:r>
    <w:r>
      <w:rPr>
        <w:rStyle w:val="PageNumber"/>
      </w:rPr>
      <w:fldChar w:fldCharType="end"/>
    </w:r>
  </w:p>
  <w:p w:rsidR="003600E6" w:rsidRDefault="003600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00E6" w:rsidRDefault="003600E6" w:rsidP="00FF7F10">
    <w:pPr>
      <w:pStyle w:val="Footer"/>
      <w:jc w:val="center"/>
    </w:pPr>
    <w:r>
      <w:rPr>
        <w:rStyle w:val="PageNumber"/>
      </w:rPr>
      <w:fldChar w:fldCharType="begin"/>
    </w:r>
    <w:r>
      <w:rPr>
        <w:rStyle w:val="PageNumber"/>
      </w:rPr>
      <w:instrText xml:space="preserve"> PAGE </w:instrText>
    </w:r>
    <w:r>
      <w:rPr>
        <w:rStyle w:val="PageNumber"/>
      </w:rPr>
      <w:fldChar w:fldCharType="separate"/>
    </w:r>
    <w:r w:rsidR="00B00D50">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0654" w:rsidRDefault="007A0654">
      <w:r>
        <w:separator/>
      </w:r>
    </w:p>
    <w:p w:rsidR="007A0654" w:rsidRDefault="007A0654"/>
  </w:footnote>
  <w:footnote w:type="continuationSeparator" w:id="0">
    <w:p w:rsidR="007A0654" w:rsidRDefault="007A0654">
      <w:r>
        <w:continuationSeparator/>
      </w:r>
    </w:p>
    <w:p w:rsidR="007A0654" w:rsidRDefault="007A0654"/>
  </w:footnote>
  <w:footnote w:id="1">
    <w:p w:rsidR="003600E6" w:rsidRDefault="003600E6" w:rsidP="009212D6">
      <w:pPr>
        <w:pStyle w:val="PSFootnote"/>
      </w:pPr>
      <w:r>
        <w:rPr>
          <w:rStyle w:val="FootnoteReference"/>
        </w:rPr>
        <w:footnoteRef/>
      </w:r>
      <w:r w:rsidRPr="006B7B71">
        <w:rPr>
          <w:rStyle w:val="PSFootnotetextChar"/>
        </w:rPr>
        <w:t>The identity of the authors will be known to the reviewers</w:t>
      </w:r>
      <w:r w:rsidRPr="006B7B71">
        <w:t>.</w:t>
      </w:r>
    </w:p>
  </w:footnote>
  <w:footnote w:id="2">
    <w:p w:rsidR="003600E6" w:rsidRDefault="003600E6" w:rsidP="009212D6">
      <w:pPr>
        <w:pStyle w:val="PSFootnote"/>
      </w:pPr>
      <w:r>
        <w:rPr>
          <w:rStyle w:val="FootnoteReference"/>
        </w:rPr>
        <w:footnoteRef/>
      </w:r>
      <w:r w:rsidRPr="00DF1F7D">
        <w:t xml:space="preserve">Character formatting is also </w:t>
      </w:r>
      <w:r w:rsidRPr="00BB6B6C">
        <w:t>available</w:t>
      </w:r>
      <w:r w:rsidRPr="00DF1F7D">
        <w:t xml:space="preserve"> in the Formatting palette.</w:t>
      </w:r>
    </w:p>
  </w:footnote>
  <w:footnote w:id="3">
    <w:p w:rsidR="003600E6" w:rsidRDefault="003600E6" w:rsidP="009212D6">
      <w:pPr>
        <w:pStyle w:val="PSFootnote"/>
      </w:pPr>
      <w:r>
        <w:rPr>
          <w:rStyle w:val="FootnoteReference"/>
        </w:rPr>
        <w:footnoteRef/>
      </w:r>
      <w:r>
        <w:rPr>
          <w:lang w:val="en-AU"/>
        </w:rPr>
        <w:t xml:space="preserve">In all other cases, </w:t>
      </w:r>
      <w:r w:rsidR="00E93FE5">
        <w:rPr>
          <w:lang w:val="en-AU"/>
        </w:rPr>
        <w:t>including</w:t>
      </w:r>
      <w:r>
        <w:rPr>
          <w:lang w:val="en-AU"/>
        </w:rPr>
        <w:t xml:space="preserve"> title, authors, affiliations, abstract, keywords, footnotes, a</w:t>
      </w:r>
      <w:r w:rsidRPr="002A2DFA">
        <w:rPr>
          <w:lang w:val="en-AU"/>
        </w:rPr>
        <w:t>cknowledgments</w:t>
      </w:r>
      <w:r>
        <w:rPr>
          <w:lang w:val="en-AU"/>
        </w:rPr>
        <w:t>, a</w:t>
      </w:r>
      <w:r w:rsidRPr="002A2DFA">
        <w:rPr>
          <w:lang w:val="en-AU"/>
        </w:rPr>
        <w:t>ppendices</w:t>
      </w:r>
      <w:r>
        <w:rPr>
          <w:lang w:val="en-AU"/>
        </w:rPr>
        <w:t>, n</w:t>
      </w:r>
      <w:r w:rsidRPr="002A2DFA">
        <w:rPr>
          <w:lang w:val="en-AU"/>
        </w:rPr>
        <w:t>omenclature</w:t>
      </w:r>
      <w:r>
        <w:rPr>
          <w:lang w:val="en-AU"/>
        </w:rPr>
        <w:t xml:space="preserve"> and references, t</w:t>
      </w:r>
      <w:r w:rsidRPr="002A2DFA">
        <w:rPr>
          <w:lang w:val="en-AU"/>
        </w:rPr>
        <w:t xml:space="preserve">he </w:t>
      </w:r>
      <w:r>
        <w:rPr>
          <w:lang w:val="en-AU"/>
        </w:rPr>
        <w:t>MOSES</w:t>
      </w:r>
      <w:r w:rsidR="00316591">
        <w:rPr>
          <w:lang w:val="en-AU"/>
        </w:rPr>
        <w:t>20</w:t>
      </w:r>
      <w:r w:rsidR="00E93FE5">
        <w:rPr>
          <w:lang w:val="en-AU"/>
        </w:rPr>
        <w:t>21</w:t>
      </w:r>
      <w:r w:rsidR="00316591">
        <w:rPr>
          <w:lang w:val="en-AU"/>
        </w:rPr>
        <w:t xml:space="preserve"> conference</w:t>
      </w:r>
      <w:r w:rsidRPr="002A2DFA">
        <w:rPr>
          <w:lang w:val="en-AU"/>
        </w:rPr>
        <w:t xml:space="preserve"> template automatically inserts the correct blank vertical space between lines</w:t>
      </w:r>
      <w:r>
        <w:rPr>
          <w:lang w:val="en-AU"/>
        </w:rPr>
        <w:t>.</w:t>
      </w:r>
    </w:p>
  </w:footnote>
  <w:footnote w:id="4">
    <w:p w:rsidR="003600E6" w:rsidRDefault="003600E6" w:rsidP="009212D6">
      <w:pPr>
        <w:pStyle w:val="PSFootnote"/>
      </w:pPr>
      <w:r>
        <w:rPr>
          <w:rStyle w:val="FootnoteReference"/>
        </w:rPr>
        <w:footnoteRef/>
      </w:r>
      <w:r w:rsidRPr="00744ED6">
        <w:t xml:space="preserve">Authors are advised to use Microsoft Equation Editor 3.0 or </w:t>
      </w:r>
      <w:proofErr w:type="spellStart"/>
      <w:r w:rsidRPr="00744ED6">
        <w:t>MathType</w:t>
      </w:r>
      <w:proofErr w:type="spellEnd"/>
      <w:r w:rsidRPr="00744ED6">
        <w:t xml:space="preserve"> instead the Microsoft Math Editor built-in Word 2007/10. Users of Word 2007/10 may insert the Microsoft Equation 3.0 object in the text by following operations (</w:t>
      </w:r>
      <w:r w:rsidRPr="00744ED6">
        <w:rPr>
          <w:b/>
        </w:rPr>
        <w:t>Insert | Object | Create New | Microsoft Equation 3.0</w:t>
      </w:r>
      <w:r w:rsidRPr="00744ED6">
        <w:t>).</w:t>
      </w:r>
    </w:p>
  </w:footnote>
  <w:footnote w:id="5">
    <w:p w:rsidR="003600E6" w:rsidRDefault="003600E6" w:rsidP="0071516C">
      <w:pPr>
        <w:pStyle w:val="PSFootnote"/>
      </w:pPr>
      <w:r>
        <w:rPr>
          <w:rStyle w:val="FootnoteReference"/>
        </w:rPr>
        <w:footnoteRef/>
      </w:r>
      <w:r>
        <w:t xml:space="preserve"> If a journal </w:t>
      </w:r>
      <w:r w:rsidRPr="0071516C">
        <w:t>carries</w:t>
      </w:r>
      <w:r>
        <w:t xml:space="preserve"> continuous pagination throughout a volume the month and issue number may be omitted.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00E6" w:rsidRPr="005C34F0" w:rsidRDefault="003600E6" w:rsidP="005C34F0">
    <w:pPr>
      <w:pStyle w:val="TextHeading1"/>
      <w:spacing w:before="0"/>
      <w:jc w:val="right"/>
      <w:rPr>
        <w:rFonts w:ascii="Times" w:hAnsi="Times"/>
        <w:b w:val="0"/>
        <w:bCs/>
        <w:kern w:val="0"/>
        <w:sz w:val="16"/>
        <w:szCs w:val="18"/>
        <w:lang w:val="en-GB"/>
      </w:rPr>
    </w:pPr>
    <w:r w:rsidRPr="005C34F0">
      <w:rPr>
        <w:rFonts w:ascii="Times" w:hAnsi="Times"/>
        <w:b w:val="0"/>
        <w:bCs/>
        <w:kern w:val="0"/>
        <w:sz w:val="16"/>
        <w:szCs w:val="18"/>
        <w:lang w:val="en-GB"/>
      </w:rPr>
      <w:t>P</w:t>
    </w:r>
    <w:r>
      <w:rPr>
        <w:rFonts w:ascii="Times" w:hAnsi="Times"/>
        <w:b w:val="0"/>
        <w:bCs/>
        <w:kern w:val="0"/>
        <w:sz w:val="16"/>
        <w:szCs w:val="18"/>
        <w:lang w:val="en-GB"/>
      </w:rPr>
      <w:t>roceedings of MOSES</w:t>
    </w:r>
    <w:r w:rsidRPr="005C34F0">
      <w:rPr>
        <w:rFonts w:ascii="Times" w:hAnsi="Times"/>
        <w:b w:val="0"/>
        <w:bCs/>
        <w:kern w:val="0"/>
        <w:sz w:val="16"/>
        <w:szCs w:val="18"/>
        <w:lang w:val="en-GB"/>
      </w:rPr>
      <w:t>20</w:t>
    </w:r>
    <w:r w:rsidR="000D0435">
      <w:rPr>
        <w:rFonts w:ascii="Times" w:hAnsi="Times"/>
        <w:b w:val="0"/>
        <w:bCs/>
        <w:kern w:val="0"/>
        <w:sz w:val="16"/>
        <w:szCs w:val="18"/>
        <w:lang w:val="en-GB"/>
      </w:rPr>
      <w:t>21</w:t>
    </w:r>
    <w:r>
      <w:rPr>
        <w:rFonts w:ascii="Times" w:hAnsi="Times"/>
        <w:b w:val="0"/>
        <w:bCs/>
        <w:kern w:val="0"/>
        <w:sz w:val="16"/>
        <w:szCs w:val="18"/>
        <w:lang w:val="en-GB"/>
      </w:rPr>
      <w:t xml:space="preserve"> CONFERENCE</w:t>
    </w:r>
  </w:p>
  <w:p w:rsidR="003600E6" w:rsidRPr="005C34F0" w:rsidRDefault="000D0435" w:rsidP="005C34F0">
    <w:pPr>
      <w:pStyle w:val="TextHeading1"/>
      <w:spacing w:before="0"/>
      <w:jc w:val="right"/>
      <w:rPr>
        <w:rFonts w:ascii="Times" w:hAnsi="Times"/>
        <w:b w:val="0"/>
        <w:bCs/>
        <w:sz w:val="16"/>
        <w:szCs w:val="18"/>
        <w:lang w:val="en-GB"/>
      </w:rPr>
    </w:pPr>
    <w:r>
      <w:rPr>
        <w:rFonts w:ascii="Times" w:hAnsi="Times"/>
        <w:b w:val="0"/>
        <w:bCs/>
        <w:kern w:val="0"/>
        <w:sz w:val="16"/>
        <w:szCs w:val="18"/>
        <w:lang w:val="en-GB"/>
      </w:rPr>
      <w:t>3</w:t>
    </w:r>
    <w:r>
      <w:rPr>
        <w:rFonts w:ascii="Times" w:hAnsi="Times"/>
        <w:b w:val="0"/>
        <w:bCs/>
        <w:kern w:val="0"/>
        <w:sz w:val="16"/>
        <w:szCs w:val="18"/>
        <w:vertAlign w:val="superscript"/>
        <w:lang w:val="en-GB"/>
      </w:rPr>
      <w:t>rd</w:t>
    </w:r>
    <w:r w:rsidR="003600E6" w:rsidRPr="005C34F0">
      <w:rPr>
        <w:rFonts w:ascii="Times" w:hAnsi="Times"/>
        <w:b w:val="0"/>
        <w:bCs/>
        <w:kern w:val="0"/>
        <w:sz w:val="16"/>
        <w:szCs w:val="18"/>
        <w:lang w:val="en-GB"/>
      </w:rPr>
      <w:t xml:space="preserve"> International Con</w:t>
    </w:r>
    <w:r w:rsidR="003600E6">
      <w:rPr>
        <w:rFonts w:ascii="Times" w:hAnsi="Times"/>
        <w:b w:val="0"/>
        <w:bCs/>
        <w:kern w:val="0"/>
        <w:sz w:val="16"/>
        <w:szCs w:val="18"/>
        <w:lang w:val="en-GB"/>
      </w:rPr>
      <w:t>ference on Modelling and Optimis</w:t>
    </w:r>
    <w:r w:rsidR="003600E6" w:rsidRPr="005C34F0">
      <w:rPr>
        <w:rFonts w:ascii="Times" w:hAnsi="Times"/>
        <w:b w:val="0"/>
        <w:bCs/>
        <w:kern w:val="0"/>
        <w:sz w:val="16"/>
        <w:szCs w:val="18"/>
        <w:lang w:val="en-GB"/>
      </w:rPr>
      <w:t>ation of Ship Energy Systems</w:t>
    </w:r>
  </w:p>
  <w:p w:rsidR="003600E6" w:rsidRDefault="003600E6" w:rsidP="00FF7F10">
    <w:pPr>
      <w:pStyle w:val="TextHeading1"/>
      <w:spacing w:before="0"/>
      <w:jc w:val="right"/>
      <w:rPr>
        <w:rFonts w:ascii="Times" w:eastAsiaTheme="minorEastAsia" w:hAnsi="Times"/>
        <w:b w:val="0"/>
        <w:bCs/>
        <w:kern w:val="0"/>
        <w:sz w:val="16"/>
        <w:szCs w:val="18"/>
        <w:lang w:val="en-GB" w:eastAsia="zh-CN"/>
      </w:rPr>
    </w:pPr>
    <w:r>
      <w:rPr>
        <w:rFonts w:ascii="Times" w:hAnsi="Times"/>
        <w:b w:val="0"/>
        <w:bCs/>
        <w:kern w:val="0"/>
        <w:sz w:val="16"/>
        <w:szCs w:val="18"/>
        <w:lang w:val="en-GB"/>
      </w:rPr>
      <w:t xml:space="preserve"> </w:t>
    </w:r>
    <w:r w:rsidR="000D0435">
      <w:rPr>
        <w:rFonts w:ascii="Times" w:hAnsi="Times"/>
        <w:b w:val="0"/>
        <w:bCs/>
        <w:kern w:val="0"/>
        <w:sz w:val="16"/>
        <w:szCs w:val="18"/>
        <w:lang w:val="en-GB"/>
      </w:rPr>
      <w:t>19</w:t>
    </w:r>
    <w:r>
      <w:rPr>
        <w:rFonts w:ascii="Times" w:hAnsi="Times"/>
        <w:b w:val="0"/>
        <w:bCs/>
        <w:kern w:val="0"/>
        <w:sz w:val="16"/>
        <w:szCs w:val="18"/>
        <w:lang w:val="en-GB"/>
      </w:rPr>
      <w:t>-</w:t>
    </w:r>
    <w:r w:rsidR="000D0435">
      <w:rPr>
        <w:rFonts w:ascii="Times" w:hAnsi="Times"/>
        <w:b w:val="0"/>
        <w:bCs/>
        <w:kern w:val="0"/>
        <w:sz w:val="16"/>
        <w:szCs w:val="18"/>
        <w:lang w:val="en-GB"/>
      </w:rPr>
      <w:t>21</w:t>
    </w:r>
    <w:r>
      <w:rPr>
        <w:rFonts w:ascii="Times" w:hAnsi="Times"/>
        <w:b w:val="0"/>
        <w:bCs/>
        <w:kern w:val="0"/>
        <w:sz w:val="16"/>
        <w:szCs w:val="18"/>
        <w:lang w:val="en-GB"/>
      </w:rPr>
      <w:t xml:space="preserve"> MAY</w:t>
    </w:r>
    <w:r w:rsidRPr="005C34F0">
      <w:rPr>
        <w:rFonts w:ascii="Times" w:hAnsi="Times"/>
        <w:b w:val="0"/>
        <w:bCs/>
        <w:kern w:val="0"/>
        <w:sz w:val="16"/>
        <w:szCs w:val="18"/>
        <w:lang w:val="en-GB"/>
      </w:rPr>
      <w:t xml:space="preserve"> 20</w:t>
    </w:r>
    <w:r w:rsidR="000D0435">
      <w:rPr>
        <w:rFonts w:ascii="Times" w:hAnsi="Times"/>
        <w:b w:val="0"/>
        <w:bCs/>
        <w:kern w:val="0"/>
        <w:sz w:val="16"/>
        <w:szCs w:val="18"/>
        <w:lang w:val="en-GB"/>
      </w:rPr>
      <w:t>21</w:t>
    </w:r>
    <w:r w:rsidRPr="005C34F0">
      <w:rPr>
        <w:rFonts w:ascii="Times" w:hAnsi="Times"/>
        <w:b w:val="0"/>
        <w:bCs/>
        <w:kern w:val="0"/>
        <w:sz w:val="16"/>
        <w:szCs w:val="18"/>
        <w:lang w:val="en-GB"/>
      </w:rPr>
      <w:t xml:space="preserve">, </w:t>
    </w:r>
    <w:r w:rsidR="000D0435">
      <w:rPr>
        <w:rFonts w:ascii="Times" w:hAnsi="Times"/>
        <w:b w:val="0"/>
        <w:bCs/>
        <w:kern w:val="0"/>
        <w:sz w:val="16"/>
        <w:szCs w:val="18"/>
        <w:lang w:val="en-GB"/>
      </w:rPr>
      <w:t>online</w:t>
    </w:r>
  </w:p>
  <w:p w:rsidR="003600E6" w:rsidRDefault="003600E6" w:rsidP="00521217">
    <w:pPr>
      <w:pStyle w:val="BodyTextIndent"/>
      <w:jc w:val="right"/>
      <w:rPr>
        <w:lang w:eastAsia="zh-CN"/>
      </w:rPr>
    </w:pPr>
  </w:p>
  <w:p w:rsidR="003600E6" w:rsidRPr="00A53905" w:rsidRDefault="003600E6" w:rsidP="00A53905">
    <w:pPr>
      <w:pStyle w:val="BodyTextIndent"/>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00E6" w:rsidRDefault="003600E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C7BD4"/>
    <w:multiLevelType w:val="multilevel"/>
    <w:tmpl w:val="77A0B9A4"/>
    <w:numStyleLink w:val="LSBulletListLevel2"/>
  </w:abstractNum>
  <w:abstractNum w:abstractNumId="1" w15:restartNumberingAfterBreak="0">
    <w:nsid w:val="06860262"/>
    <w:multiLevelType w:val="multilevel"/>
    <w:tmpl w:val="52EEFE1E"/>
    <w:lvl w:ilvl="0">
      <w:start w:val="1"/>
      <w:numFmt w:val="decimal"/>
      <w:lvlText w:val="%1."/>
      <w:lvlJc w:val="left"/>
      <w:pPr>
        <w:tabs>
          <w:tab w:val="num" w:pos="0"/>
        </w:tabs>
        <w:ind w:left="284" w:hanging="284"/>
      </w:pPr>
      <w:rPr>
        <w:rFonts w:ascii="Times New Roman" w:hAnsi="Times New Roman" w:cs="Times New Roman" w:hint="default"/>
        <w:sz w:val="22"/>
        <w:szCs w:val="22"/>
      </w:rPr>
    </w:lvl>
    <w:lvl w:ilvl="1">
      <w:start w:val="1"/>
      <w:numFmt w:val="lowerLetter"/>
      <w:lvlText w:val="%2."/>
      <w:lvlJc w:val="left"/>
      <w:pPr>
        <w:tabs>
          <w:tab w:val="num" w:pos="0"/>
        </w:tabs>
        <w:ind w:left="1080" w:hanging="360"/>
      </w:pPr>
      <w:rPr>
        <w:rFonts w:cs="Times New Roman" w:hint="default"/>
      </w:rPr>
    </w:lvl>
    <w:lvl w:ilvl="2">
      <w:start w:val="1"/>
      <w:numFmt w:val="lowerRoman"/>
      <w:lvlText w:val="%3."/>
      <w:lvlJc w:val="right"/>
      <w:pPr>
        <w:tabs>
          <w:tab w:val="num" w:pos="0"/>
        </w:tabs>
        <w:ind w:left="1800" w:hanging="180"/>
      </w:pPr>
      <w:rPr>
        <w:rFonts w:cs="Times New Roman" w:hint="default"/>
      </w:rPr>
    </w:lvl>
    <w:lvl w:ilvl="3">
      <w:start w:val="1"/>
      <w:numFmt w:val="decimal"/>
      <w:lvlText w:val="%4."/>
      <w:lvlJc w:val="left"/>
      <w:pPr>
        <w:tabs>
          <w:tab w:val="num" w:pos="0"/>
        </w:tabs>
        <w:ind w:left="2520" w:hanging="360"/>
      </w:pPr>
      <w:rPr>
        <w:rFonts w:cs="Times New Roman" w:hint="default"/>
      </w:rPr>
    </w:lvl>
    <w:lvl w:ilvl="4">
      <w:start w:val="1"/>
      <w:numFmt w:val="lowerLetter"/>
      <w:lvlText w:val="%5."/>
      <w:lvlJc w:val="left"/>
      <w:pPr>
        <w:tabs>
          <w:tab w:val="num" w:pos="0"/>
        </w:tabs>
        <w:ind w:left="3240" w:hanging="360"/>
      </w:pPr>
      <w:rPr>
        <w:rFonts w:cs="Times New Roman" w:hint="default"/>
      </w:rPr>
    </w:lvl>
    <w:lvl w:ilvl="5">
      <w:start w:val="1"/>
      <w:numFmt w:val="lowerRoman"/>
      <w:lvlText w:val="%6."/>
      <w:lvlJc w:val="right"/>
      <w:pPr>
        <w:tabs>
          <w:tab w:val="num" w:pos="0"/>
        </w:tabs>
        <w:ind w:left="3960" w:hanging="180"/>
      </w:pPr>
      <w:rPr>
        <w:rFonts w:cs="Times New Roman" w:hint="default"/>
      </w:rPr>
    </w:lvl>
    <w:lvl w:ilvl="6">
      <w:start w:val="1"/>
      <w:numFmt w:val="decimal"/>
      <w:lvlText w:val="%7."/>
      <w:lvlJc w:val="left"/>
      <w:pPr>
        <w:tabs>
          <w:tab w:val="num" w:pos="0"/>
        </w:tabs>
        <w:ind w:left="4680" w:hanging="360"/>
      </w:pPr>
      <w:rPr>
        <w:rFonts w:cs="Times New Roman" w:hint="default"/>
      </w:rPr>
    </w:lvl>
    <w:lvl w:ilvl="7">
      <w:start w:val="1"/>
      <w:numFmt w:val="lowerLetter"/>
      <w:lvlText w:val="%8."/>
      <w:lvlJc w:val="left"/>
      <w:pPr>
        <w:tabs>
          <w:tab w:val="num" w:pos="0"/>
        </w:tabs>
        <w:ind w:left="5400" w:hanging="360"/>
      </w:pPr>
      <w:rPr>
        <w:rFonts w:cs="Times New Roman" w:hint="default"/>
      </w:rPr>
    </w:lvl>
    <w:lvl w:ilvl="8">
      <w:start w:val="1"/>
      <w:numFmt w:val="lowerRoman"/>
      <w:lvlText w:val="%9."/>
      <w:lvlJc w:val="right"/>
      <w:pPr>
        <w:tabs>
          <w:tab w:val="num" w:pos="0"/>
        </w:tabs>
        <w:ind w:left="6120" w:hanging="180"/>
      </w:pPr>
      <w:rPr>
        <w:rFonts w:cs="Times New Roman" w:hint="default"/>
      </w:rPr>
    </w:lvl>
  </w:abstractNum>
  <w:abstractNum w:abstractNumId="2" w15:restartNumberingAfterBreak="0">
    <w:nsid w:val="0F611D27"/>
    <w:multiLevelType w:val="multilevel"/>
    <w:tmpl w:val="0C7C3F7A"/>
    <w:styleLink w:val="LSReference"/>
    <w:lvl w:ilvl="0">
      <w:start w:val="1"/>
      <w:numFmt w:val="decimal"/>
      <w:pStyle w:val="LSReference0"/>
      <w:lvlText w:val="[%1]"/>
      <w:lvlJc w:val="left"/>
      <w:pPr>
        <w:tabs>
          <w:tab w:val="num" w:pos="397"/>
        </w:tabs>
        <w:ind w:left="397" w:hanging="397"/>
      </w:pPr>
      <w:rPr>
        <w:rFonts w:cs="Times New Roman" w:hint="default"/>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3" w15:restartNumberingAfterBreak="0">
    <w:nsid w:val="118E3024"/>
    <w:multiLevelType w:val="multilevel"/>
    <w:tmpl w:val="31CCD1F8"/>
    <w:numStyleLink w:val="LSBulletListLevel1"/>
  </w:abstractNum>
  <w:abstractNum w:abstractNumId="4" w15:restartNumberingAfterBreak="0">
    <w:nsid w:val="130F4859"/>
    <w:multiLevelType w:val="multilevel"/>
    <w:tmpl w:val="52EEFE1E"/>
    <w:lvl w:ilvl="0">
      <w:start w:val="1"/>
      <w:numFmt w:val="decimal"/>
      <w:lvlText w:val="%1."/>
      <w:lvlJc w:val="left"/>
      <w:pPr>
        <w:tabs>
          <w:tab w:val="num" w:pos="0"/>
        </w:tabs>
        <w:ind w:left="284" w:hanging="284"/>
      </w:pPr>
      <w:rPr>
        <w:rFonts w:ascii="Times New Roman" w:hAnsi="Times New Roman" w:cs="Times New Roman" w:hint="default"/>
        <w:sz w:val="22"/>
        <w:szCs w:val="22"/>
      </w:rPr>
    </w:lvl>
    <w:lvl w:ilvl="1">
      <w:start w:val="1"/>
      <w:numFmt w:val="lowerLetter"/>
      <w:lvlText w:val="%2."/>
      <w:lvlJc w:val="left"/>
      <w:pPr>
        <w:tabs>
          <w:tab w:val="num" w:pos="0"/>
        </w:tabs>
        <w:ind w:left="1080" w:hanging="360"/>
      </w:pPr>
      <w:rPr>
        <w:rFonts w:cs="Times New Roman" w:hint="default"/>
      </w:rPr>
    </w:lvl>
    <w:lvl w:ilvl="2">
      <w:start w:val="1"/>
      <w:numFmt w:val="lowerRoman"/>
      <w:lvlText w:val="%3."/>
      <w:lvlJc w:val="right"/>
      <w:pPr>
        <w:tabs>
          <w:tab w:val="num" w:pos="0"/>
        </w:tabs>
        <w:ind w:left="1800" w:hanging="180"/>
      </w:pPr>
      <w:rPr>
        <w:rFonts w:cs="Times New Roman" w:hint="default"/>
      </w:rPr>
    </w:lvl>
    <w:lvl w:ilvl="3">
      <w:start w:val="1"/>
      <w:numFmt w:val="decimal"/>
      <w:lvlText w:val="%4."/>
      <w:lvlJc w:val="left"/>
      <w:pPr>
        <w:tabs>
          <w:tab w:val="num" w:pos="0"/>
        </w:tabs>
        <w:ind w:left="2520" w:hanging="360"/>
      </w:pPr>
      <w:rPr>
        <w:rFonts w:cs="Times New Roman" w:hint="default"/>
      </w:rPr>
    </w:lvl>
    <w:lvl w:ilvl="4">
      <w:start w:val="1"/>
      <w:numFmt w:val="lowerLetter"/>
      <w:lvlText w:val="%5."/>
      <w:lvlJc w:val="left"/>
      <w:pPr>
        <w:tabs>
          <w:tab w:val="num" w:pos="0"/>
        </w:tabs>
        <w:ind w:left="3240" w:hanging="360"/>
      </w:pPr>
      <w:rPr>
        <w:rFonts w:cs="Times New Roman" w:hint="default"/>
      </w:rPr>
    </w:lvl>
    <w:lvl w:ilvl="5">
      <w:start w:val="1"/>
      <w:numFmt w:val="lowerRoman"/>
      <w:lvlText w:val="%6."/>
      <w:lvlJc w:val="right"/>
      <w:pPr>
        <w:tabs>
          <w:tab w:val="num" w:pos="0"/>
        </w:tabs>
        <w:ind w:left="3960" w:hanging="180"/>
      </w:pPr>
      <w:rPr>
        <w:rFonts w:cs="Times New Roman" w:hint="default"/>
      </w:rPr>
    </w:lvl>
    <w:lvl w:ilvl="6">
      <w:start w:val="1"/>
      <w:numFmt w:val="decimal"/>
      <w:lvlText w:val="%7."/>
      <w:lvlJc w:val="left"/>
      <w:pPr>
        <w:tabs>
          <w:tab w:val="num" w:pos="0"/>
        </w:tabs>
        <w:ind w:left="4680" w:hanging="360"/>
      </w:pPr>
      <w:rPr>
        <w:rFonts w:cs="Times New Roman" w:hint="default"/>
      </w:rPr>
    </w:lvl>
    <w:lvl w:ilvl="7">
      <w:start w:val="1"/>
      <w:numFmt w:val="lowerLetter"/>
      <w:lvlText w:val="%8."/>
      <w:lvlJc w:val="left"/>
      <w:pPr>
        <w:tabs>
          <w:tab w:val="num" w:pos="0"/>
        </w:tabs>
        <w:ind w:left="5400" w:hanging="360"/>
      </w:pPr>
      <w:rPr>
        <w:rFonts w:cs="Times New Roman" w:hint="default"/>
      </w:rPr>
    </w:lvl>
    <w:lvl w:ilvl="8">
      <w:start w:val="1"/>
      <w:numFmt w:val="lowerRoman"/>
      <w:lvlText w:val="%9."/>
      <w:lvlJc w:val="right"/>
      <w:pPr>
        <w:tabs>
          <w:tab w:val="num" w:pos="0"/>
        </w:tabs>
        <w:ind w:left="6120" w:hanging="180"/>
      </w:pPr>
      <w:rPr>
        <w:rFonts w:cs="Times New Roman" w:hint="default"/>
      </w:rPr>
    </w:lvl>
  </w:abstractNum>
  <w:abstractNum w:abstractNumId="5" w15:restartNumberingAfterBreak="0">
    <w:nsid w:val="18F35E9B"/>
    <w:multiLevelType w:val="multilevel"/>
    <w:tmpl w:val="8ED03C6E"/>
    <w:numStyleLink w:val="LSNumberList"/>
  </w:abstractNum>
  <w:abstractNum w:abstractNumId="6" w15:restartNumberingAfterBreak="0">
    <w:nsid w:val="19B744C8"/>
    <w:multiLevelType w:val="multilevel"/>
    <w:tmpl w:val="0C7C3F7A"/>
    <w:numStyleLink w:val="LSReference"/>
  </w:abstractNum>
  <w:abstractNum w:abstractNumId="7" w15:restartNumberingAfterBreak="0">
    <w:nsid w:val="1F360D9E"/>
    <w:multiLevelType w:val="multilevel"/>
    <w:tmpl w:val="31CCD1F8"/>
    <w:numStyleLink w:val="LSBulletListLevel1"/>
  </w:abstractNum>
  <w:abstractNum w:abstractNumId="8" w15:restartNumberingAfterBreak="0">
    <w:nsid w:val="30EB55D5"/>
    <w:multiLevelType w:val="multilevel"/>
    <w:tmpl w:val="77A0B9A4"/>
    <w:styleLink w:val="LSBulletListLevel2"/>
    <w:lvl w:ilvl="0">
      <w:start w:val="1"/>
      <w:numFmt w:val="bullet"/>
      <w:pStyle w:val="LSBulletLevel2"/>
      <w:lvlText w:val="▫"/>
      <w:lvlJc w:val="left"/>
      <w:pPr>
        <w:tabs>
          <w:tab w:val="num" w:pos="0"/>
        </w:tabs>
        <w:ind w:left="587" w:hanging="303"/>
      </w:pPr>
      <w:rPr>
        <w:rFonts w:ascii="Times New Roman" w:hAnsi="Times New Roman" w:hint="default"/>
        <w:sz w:val="24"/>
      </w:rPr>
    </w:lvl>
    <w:lvl w:ilvl="1">
      <w:start w:val="1"/>
      <w:numFmt w:val="bullet"/>
      <w:lvlText w:val="o"/>
      <w:lvlJc w:val="left"/>
      <w:pPr>
        <w:tabs>
          <w:tab w:val="num" w:pos="0"/>
        </w:tabs>
        <w:ind w:left="1610" w:hanging="360"/>
      </w:pPr>
      <w:rPr>
        <w:rFonts w:ascii="Courier New" w:hAnsi="Courier New" w:hint="default"/>
      </w:rPr>
    </w:lvl>
    <w:lvl w:ilvl="2">
      <w:start w:val="1"/>
      <w:numFmt w:val="bullet"/>
      <w:lvlText w:val=""/>
      <w:lvlJc w:val="left"/>
      <w:pPr>
        <w:tabs>
          <w:tab w:val="num" w:pos="0"/>
        </w:tabs>
        <w:ind w:left="2330" w:hanging="360"/>
      </w:pPr>
      <w:rPr>
        <w:rFonts w:ascii="Wingdings" w:hAnsi="Wingdings" w:hint="default"/>
      </w:rPr>
    </w:lvl>
    <w:lvl w:ilvl="3">
      <w:start w:val="1"/>
      <w:numFmt w:val="bullet"/>
      <w:lvlText w:val=""/>
      <w:lvlJc w:val="left"/>
      <w:pPr>
        <w:tabs>
          <w:tab w:val="num" w:pos="0"/>
        </w:tabs>
        <w:ind w:left="3050" w:hanging="360"/>
      </w:pPr>
      <w:rPr>
        <w:rFonts w:ascii="Symbol" w:hAnsi="Symbol" w:hint="default"/>
      </w:rPr>
    </w:lvl>
    <w:lvl w:ilvl="4">
      <w:start w:val="1"/>
      <w:numFmt w:val="bullet"/>
      <w:lvlText w:val="o"/>
      <w:lvlJc w:val="left"/>
      <w:pPr>
        <w:tabs>
          <w:tab w:val="num" w:pos="0"/>
        </w:tabs>
        <w:ind w:left="3770" w:hanging="360"/>
      </w:pPr>
      <w:rPr>
        <w:rFonts w:ascii="Courier New" w:hAnsi="Courier New" w:hint="default"/>
      </w:rPr>
    </w:lvl>
    <w:lvl w:ilvl="5">
      <w:start w:val="1"/>
      <w:numFmt w:val="bullet"/>
      <w:lvlText w:val=""/>
      <w:lvlJc w:val="left"/>
      <w:pPr>
        <w:tabs>
          <w:tab w:val="num" w:pos="0"/>
        </w:tabs>
        <w:ind w:left="4490" w:hanging="360"/>
      </w:pPr>
      <w:rPr>
        <w:rFonts w:ascii="Wingdings" w:hAnsi="Wingdings" w:hint="default"/>
      </w:rPr>
    </w:lvl>
    <w:lvl w:ilvl="6">
      <w:start w:val="1"/>
      <w:numFmt w:val="bullet"/>
      <w:lvlText w:val=""/>
      <w:lvlJc w:val="left"/>
      <w:pPr>
        <w:tabs>
          <w:tab w:val="num" w:pos="0"/>
        </w:tabs>
        <w:ind w:left="5210" w:hanging="360"/>
      </w:pPr>
      <w:rPr>
        <w:rFonts w:ascii="Symbol" w:hAnsi="Symbol" w:hint="default"/>
      </w:rPr>
    </w:lvl>
    <w:lvl w:ilvl="7">
      <w:start w:val="1"/>
      <w:numFmt w:val="bullet"/>
      <w:lvlText w:val="o"/>
      <w:lvlJc w:val="left"/>
      <w:pPr>
        <w:tabs>
          <w:tab w:val="num" w:pos="0"/>
        </w:tabs>
        <w:ind w:left="5930" w:hanging="360"/>
      </w:pPr>
      <w:rPr>
        <w:rFonts w:ascii="Courier New" w:hAnsi="Courier New" w:hint="default"/>
      </w:rPr>
    </w:lvl>
    <w:lvl w:ilvl="8">
      <w:start w:val="1"/>
      <w:numFmt w:val="bullet"/>
      <w:lvlText w:val=""/>
      <w:lvlJc w:val="left"/>
      <w:pPr>
        <w:tabs>
          <w:tab w:val="num" w:pos="0"/>
        </w:tabs>
        <w:ind w:left="6650" w:hanging="360"/>
      </w:pPr>
      <w:rPr>
        <w:rFonts w:ascii="Wingdings" w:hAnsi="Wingdings" w:hint="default"/>
      </w:rPr>
    </w:lvl>
  </w:abstractNum>
  <w:abstractNum w:abstractNumId="9" w15:restartNumberingAfterBreak="0">
    <w:nsid w:val="3FA433DE"/>
    <w:multiLevelType w:val="multilevel"/>
    <w:tmpl w:val="471E9FC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5256"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46365806"/>
    <w:multiLevelType w:val="hybridMultilevel"/>
    <w:tmpl w:val="32D0A726"/>
    <w:lvl w:ilvl="0" w:tplc="7456A1FE">
      <w:start w:val="1"/>
      <w:numFmt w:val="bullet"/>
      <w:pStyle w:val="LSBulletlist2"/>
      <w:lvlText w:val=""/>
      <w:lvlJc w:val="left"/>
      <w:pPr>
        <w:ind w:left="644"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51C837A9"/>
    <w:multiLevelType w:val="multilevel"/>
    <w:tmpl w:val="52EEFE1E"/>
    <w:lvl w:ilvl="0">
      <w:start w:val="1"/>
      <w:numFmt w:val="decimal"/>
      <w:lvlText w:val="%1."/>
      <w:lvlJc w:val="left"/>
      <w:pPr>
        <w:tabs>
          <w:tab w:val="num" w:pos="0"/>
        </w:tabs>
        <w:ind w:left="284" w:hanging="284"/>
      </w:pPr>
      <w:rPr>
        <w:rFonts w:ascii="Times New Roman" w:hAnsi="Times New Roman" w:cs="Times New Roman" w:hint="default"/>
        <w:sz w:val="22"/>
        <w:szCs w:val="22"/>
      </w:rPr>
    </w:lvl>
    <w:lvl w:ilvl="1">
      <w:start w:val="1"/>
      <w:numFmt w:val="lowerLetter"/>
      <w:lvlText w:val="%2."/>
      <w:lvlJc w:val="left"/>
      <w:pPr>
        <w:tabs>
          <w:tab w:val="num" w:pos="0"/>
        </w:tabs>
        <w:ind w:left="1080" w:hanging="360"/>
      </w:pPr>
      <w:rPr>
        <w:rFonts w:cs="Times New Roman" w:hint="default"/>
      </w:rPr>
    </w:lvl>
    <w:lvl w:ilvl="2">
      <w:start w:val="1"/>
      <w:numFmt w:val="lowerRoman"/>
      <w:lvlText w:val="%3."/>
      <w:lvlJc w:val="right"/>
      <w:pPr>
        <w:tabs>
          <w:tab w:val="num" w:pos="0"/>
        </w:tabs>
        <w:ind w:left="1800" w:hanging="180"/>
      </w:pPr>
      <w:rPr>
        <w:rFonts w:cs="Times New Roman" w:hint="default"/>
      </w:rPr>
    </w:lvl>
    <w:lvl w:ilvl="3">
      <w:start w:val="1"/>
      <w:numFmt w:val="decimal"/>
      <w:lvlText w:val="%4."/>
      <w:lvlJc w:val="left"/>
      <w:pPr>
        <w:tabs>
          <w:tab w:val="num" w:pos="0"/>
        </w:tabs>
        <w:ind w:left="2520" w:hanging="360"/>
      </w:pPr>
      <w:rPr>
        <w:rFonts w:cs="Times New Roman" w:hint="default"/>
      </w:rPr>
    </w:lvl>
    <w:lvl w:ilvl="4">
      <w:start w:val="1"/>
      <w:numFmt w:val="lowerLetter"/>
      <w:lvlText w:val="%5."/>
      <w:lvlJc w:val="left"/>
      <w:pPr>
        <w:tabs>
          <w:tab w:val="num" w:pos="0"/>
        </w:tabs>
        <w:ind w:left="3240" w:hanging="360"/>
      </w:pPr>
      <w:rPr>
        <w:rFonts w:cs="Times New Roman" w:hint="default"/>
      </w:rPr>
    </w:lvl>
    <w:lvl w:ilvl="5">
      <w:start w:val="1"/>
      <w:numFmt w:val="lowerRoman"/>
      <w:lvlText w:val="%6."/>
      <w:lvlJc w:val="right"/>
      <w:pPr>
        <w:tabs>
          <w:tab w:val="num" w:pos="0"/>
        </w:tabs>
        <w:ind w:left="3960" w:hanging="180"/>
      </w:pPr>
      <w:rPr>
        <w:rFonts w:cs="Times New Roman" w:hint="default"/>
      </w:rPr>
    </w:lvl>
    <w:lvl w:ilvl="6">
      <w:start w:val="1"/>
      <w:numFmt w:val="decimal"/>
      <w:lvlText w:val="%7."/>
      <w:lvlJc w:val="left"/>
      <w:pPr>
        <w:tabs>
          <w:tab w:val="num" w:pos="0"/>
        </w:tabs>
        <w:ind w:left="4680" w:hanging="360"/>
      </w:pPr>
      <w:rPr>
        <w:rFonts w:cs="Times New Roman" w:hint="default"/>
      </w:rPr>
    </w:lvl>
    <w:lvl w:ilvl="7">
      <w:start w:val="1"/>
      <w:numFmt w:val="lowerLetter"/>
      <w:lvlText w:val="%8."/>
      <w:lvlJc w:val="left"/>
      <w:pPr>
        <w:tabs>
          <w:tab w:val="num" w:pos="0"/>
        </w:tabs>
        <w:ind w:left="5400" w:hanging="360"/>
      </w:pPr>
      <w:rPr>
        <w:rFonts w:cs="Times New Roman" w:hint="default"/>
      </w:rPr>
    </w:lvl>
    <w:lvl w:ilvl="8">
      <w:start w:val="1"/>
      <w:numFmt w:val="lowerRoman"/>
      <w:lvlText w:val="%9."/>
      <w:lvlJc w:val="right"/>
      <w:pPr>
        <w:tabs>
          <w:tab w:val="num" w:pos="0"/>
        </w:tabs>
        <w:ind w:left="6120" w:hanging="180"/>
      </w:pPr>
      <w:rPr>
        <w:rFonts w:cs="Times New Roman" w:hint="default"/>
      </w:rPr>
    </w:lvl>
  </w:abstractNum>
  <w:abstractNum w:abstractNumId="12" w15:restartNumberingAfterBreak="0">
    <w:nsid w:val="52C17DB9"/>
    <w:multiLevelType w:val="multilevel"/>
    <w:tmpl w:val="31CCD1F8"/>
    <w:styleLink w:val="LSBulletListLevel1"/>
    <w:lvl w:ilvl="0">
      <w:start w:val="1"/>
      <w:numFmt w:val="bullet"/>
      <w:pStyle w:val="LSBulletLevel1"/>
      <w:lvlText w:val="▪"/>
      <w:lvlJc w:val="left"/>
      <w:pPr>
        <w:tabs>
          <w:tab w:val="num" w:pos="0"/>
        </w:tabs>
        <w:ind w:left="284" w:hanging="284"/>
      </w:pPr>
      <w:rPr>
        <w:rFonts w:ascii="Times New Roman" w:hAnsi="Times New Roman" w:hint="default"/>
        <w:sz w:val="24"/>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3" w15:restartNumberingAfterBreak="0">
    <w:nsid w:val="5DA4345C"/>
    <w:multiLevelType w:val="multilevel"/>
    <w:tmpl w:val="8ED03C6E"/>
    <w:numStyleLink w:val="LSNumberList"/>
  </w:abstractNum>
  <w:abstractNum w:abstractNumId="14" w15:restartNumberingAfterBreak="0">
    <w:nsid w:val="63AA4C96"/>
    <w:multiLevelType w:val="multilevel"/>
    <w:tmpl w:val="31CCD1F8"/>
    <w:numStyleLink w:val="LSBulletListLevel1"/>
  </w:abstractNum>
  <w:abstractNum w:abstractNumId="15" w15:restartNumberingAfterBreak="0">
    <w:nsid w:val="6FF00B97"/>
    <w:multiLevelType w:val="multilevel"/>
    <w:tmpl w:val="968883C0"/>
    <w:styleLink w:val="LSNomenclature"/>
    <w:lvl w:ilvl="0">
      <w:start w:val="1"/>
      <w:numFmt w:val="none"/>
      <w:pStyle w:val="LSNomenclature0"/>
      <w:lvlText w:val=""/>
      <w:lvlJc w:val="left"/>
      <w:pPr>
        <w:tabs>
          <w:tab w:val="num" w:pos="0"/>
        </w:tabs>
        <w:ind w:left="284" w:hanging="284"/>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788B50E3"/>
    <w:multiLevelType w:val="multilevel"/>
    <w:tmpl w:val="8ED03C6E"/>
    <w:numStyleLink w:val="LSNumberList"/>
  </w:abstractNum>
  <w:abstractNum w:abstractNumId="17" w15:restartNumberingAfterBreak="0">
    <w:nsid w:val="794B74FD"/>
    <w:multiLevelType w:val="multilevel"/>
    <w:tmpl w:val="8ED03C6E"/>
    <w:styleLink w:val="LSNumberList"/>
    <w:lvl w:ilvl="0">
      <w:start w:val="1"/>
      <w:numFmt w:val="decimal"/>
      <w:lvlText w:val="%1."/>
      <w:lvlJc w:val="left"/>
      <w:pPr>
        <w:tabs>
          <w:tab w:val="num" w:pos="0"/>
        </w:tabs>
        <w:ind w:left="284" w:hanging="284"/>
      </w:pPr>
      <w:rPr>
        <w:rFonts w:ascii="Times New Roman" w:hAnsi="Times New Roman" w:cs="Times New Roman" w:hint="default"/>
        <w:sz w:val="22"/>
        <w:szCs w:val="22"/>
      </w:rPr>
    </w:lvl>
    <w:lvl w:ilvl="1">
      <w:start w:val="1"/>
      <w:numFmt w:val="lowerLetter"/>
      <w:lvlText w:val="%2."/>
      <w:lvlJc w:val="left"/>
      <w:pPr>
        <w:tabs>
          <w:tab w:val="num" w:pos="0"/>
        </w:tabs>
        <w:ind w:left="1080" w:hanging="360"/>
      </w:pPr>
      <w:rPr>
        <w:rFonts w:cs="Times New Roman" w:hint="default"/>
      </w:rPr>
    </w:lvl>
    <w:lvl w:ilvl="2">
      <w:start w:val="1"/>
      <w:numFmt w:val="lowerRoman"/>
      <w:lvlText w:val="%3."/>
      <w:lvlJc w:val="right"/>
      <w:pPr>
        <w:tabs>
          <w:tab w:val="num" w:pos="0"/>
        </w:tabs>
        <w:ind w:left="1800" w:hanging="180"/>
      </w:pPr>
      <w:rPr>
        <w:rFonts w:cs="Times New Roman" w:hint="default"/>
      </w:rPr>
    </w:lvl>
    <w:lvl w:ilvl="3">
      <w:start w:val="1"/>
      <w:numFmt w:val="decimal"/>
      <w:lvlText w:val="%4."/>
      <w:lvlJc w:val="left"/>
      <w:pPr>
        <w:tabs>
          <w:tab w:val="num" w:pos="0"/>
        </w:tabs>
        <w:ind w:left="2520" w:hanging="360"/>
      </w:pPr>
      <w:rPr>
        <w:rFonts w:cs="Times New Roman" w:hint="default"/>
      </w:rPr>
    </w:lvl>
    <w:lvl w:ilvl="4">
      <w:start w:val="1"/>
      <w:numFmt w:val="lowerLetter"/>
      <w:lvlText w:val="%5."/>
      <w:lvlJc w:val="left"/>
      <w:pPr>
        <w:tabs>
          <w:tab w:val="num" w:pos="0"/>
        </w:tabs>
        <w:ind w:left="3240" w:hanging="360"/>
      </w:pPr>
      <w:rPr>
        <w:rFonts w:cs="Times New Roman" w:hint="default"/>
      </w:rPr>
    </w:lvl>
    <w:lvl w:ilvl="5">
      <w:start w:val="1"/>
      <w:numFmt w:val="lowerRoman"/>
      <w:lvlText w:val="%6."/>
      <w:lvlJc w:val="right"/>
      <w:pPr>
        <w:tabs>
          <w:tab w:val="num" w:pos="0"/>
        </w:tabs>
        <w:ind w:left="3960" w:hanging="180"/>
      </w:pPr>
      <w:rPr>
        <w:rFonts w:cs="Times New Roman" w:hint="default"/>
      </w:rPr>
    </w:lvl>
    <w:lvl w:ilvl="6">
      <w:start w:val="1"/>
      <w:numFmt w:val="decimal"/>
      <w:lvlText w:val="%7."/>
      <w:lvlJc w:val="left"/>
      <w:pPr>
        <w:tabs>
          <w:tab w:val="num" w:pos="0"/>
        </w:tabs>
        <w:ind w:left="4680" w:hanging="360"/>
      </w:pPr>
      <w:rPr>
        <w:rFonts w:cs="Times New Roman" w:hint="default"/>
      </w:rPr>
    </w:lvl>
    <w:lvl w:ilvl="7">
      <w:start w:val="1"/>
      <w:numFmt w:val="lowerLetter"/>
      <w:lvlText w:val="%8."/>
      <w:lvlJc w:val="left"/>
      <w:pPr>
        <w:tabs>
          <w:tab w:val="num" w:pos="0"/>
        </w:tabs>
        <w:ind w:left="5400" w:hanging="360"/>
      </w:pPr>
      <w:rPr>
        <w:rFonts w:cs="Times New Roman" w:hint="default"/>
      </w:rPr>
    </w:lvl>
    <w:lvl w:ilvl="8">
      <w:start w:val="1"/>
      <w:numFmt w:val="lowerRoman"/>
      <w:lvlText w:val="%9."/>
      <w:lvlJc w:val="right"/>
      <w:pPr>
        <w:tabs>
          <w:tab w:val="num" w:pos="0"/>
        </w:tabs>
        <w:ind w:left="6120" w:hanging="180"/>
      </w:pPr>
      <w:rPr>
        <w:rFonts w:cs="Times New Roman" w:hint="default"/>
      </w:rPr>
    </w:lvl>
  </w:abstractNum>
  <w:abstractNum w:abstractNumId="18" w15:restartNumberingAfterBreak="0">
    <w:nsid w:val="7B7330DD"/>
    <w:multiLevelType w:val="multilevel"/>
    <w:tmpl w:val="968883C0"/>
    <w:numStyleLink w:val="LSNomenclature"/>
  </w:abstractNum>
  <w:num w:numId="1">
    <w:abstractNumId w:val="12"/>
  </w:num>
  <w:num w:numId="2">
    <w:abstractNumId w:val="16"/>
  </w:num>
  <w:num w:numId="3">
    <w:abstractNumId w:val="3"/>
  </w:num>
  <w:num w:numId="4">
    <w:abstractNumId w:val="5"/>
  </w:num>
  <w:num w:numId="5">
    <w:abstractNumId w:val="8"/>
  </w:num>
  <w:num w:numId="6">
    <w:abstractNumId w:val="0"/>
  </w:num>
  <w:num w:numId="7">
    <w:abstractNumId w:val="14"/>
  </w:num>
  <w:num w:numId="8">
    <w:abstractNumId w:val="17"/>
  </w:num>
  <w:num w:numId="9">
    <w:abstractNumId w:val="13"/>
  </w:num>
  <w:num w:numId="10">
    <w:abstractNumId w:val="2"/>
  </w:num>
  <w:num w:numId="11">
    <w:abstractNumId w:val="15"/>
  </w:num>
  <w:num w:numId="12">
    <w:abstractNumId w:val="18"/>
  </w:num>
  <w:num w:numId="13">
    <w:abstractNumId w:val="6"/>
  </w:num>
  <w:num w:numId="14">
    <w:abstractNumId w:val="7"/>
  </w:num>
  <w:num w:numId="15">
    <w:abstractNumId w:val="9"/>
  </w:num>
  <w:num w:numId="16">
    <w:abstractNumId w:val="1"/>
  </w:num>
  <w:num w:numId="17">
    <w:abstractNumId w:val="11"/>
  </w:num>
  <w:num w:numId="18">
    <w:abstractNumId w:val="10"/>
  </w:num>
  <w:num w:numId="19">
    <w:abstractNumId w:val="4"/>
  </w:num>
  <w:num w:numId="20">
    <w:abstractNumId w:val="9"/>
  </w:num>
  <w:num w:numId="21">
    <w:abstractNumId w:val="9"/>
  </w:num>
  <w:num w:numId="22">
    <w:abstractNumId w:val="9"/>
  </w:num>
  <w:num w:numId="23">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357"/>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U1M7Y0szSzMDUwMDdR0lEKTi0uzszPAykwrgUAe6K8ySwAAAA="/>
  </w:docVars>
  <w:rsids>
    <w:rsidRoot w:val="00F91FAD"/>
    <w:rsid w:val="0001396F"/>
    <w:rsid w:val="00013C4B"/>
    <w:rsid w:val="0002257A"/>
    <w:rsid w:val="0002747E"/>
    <w:rsid w:val="00034160"/>
    <w:rsid w:val="00036EAD"/>
    <w:rsid w:val="00056BC4"/>
    <w:rsid w:val="00077828"/>
    <w:rsid w:val="0008488E"/>
    <w:rsid w:val="00086346"/>
    <w:rsid w:val="00087C5F"/>
    <w:rsid w:val="000A0869"/>
    <w:rsid w:val="000B251A"/>
    <w:rsid w:val="000B4EE2"/>
    <w:rsid w:val="000D0435"/>
    <w:rsid w:val="000D3BA9"/>
    <w:rsid w:val="000D759E"/>
    <w:rsid w:val="001012EA"/>
    <w:rsid w:val="00112065"/>
    <w:rsid w:val="001150D0"/>
    <w:rsid w:val="00123DDA"/>
    <w:rsid w:val="001268D9"/>
    <w:rsid w:val="001279D8"/>
    <w:rsid w:val="001525DE"/>
    <w:rsid w:val="00154711"/>
    <w:rsid w:val="001557EB"/>
    <w:rsid w:val="0017303F"/>
    <w:rsid w:val="001730E2"/>
    <w:rsid w:val="0017765A"/>
    <w:rsid w:val="00181889"/>
    <w:rsid w:val="00191F19"/>
    <w:rsid w:val="001931CC"/>
    <w:rsid w:val="00194B43"/>
    <w:rsid w:val="001A377C"/>
    <w:rsid w:val="001A4943"/>
    <w:rsid w:val="001B3C70"/>
    <w:rsid w:val="001C01EA"/>
    <w:rsid w:val="001C6FCD"/>
    <w:rsid w:val="001C7722"/>
    <w:rsid w:val="001F6877"/>
    <w:rsid w:val="00204739"/>
    <w:rsid w:val="00207197"/>
    <w:rsid w:val="00220561"/>
    <w:rsid w:val="00232E37"/>
    <w:rsid w:val="002345B9"/>
    <w:rsid w:val="0025112A"/>
    <w:rsid w:val="00253476"/>
    <w:rsid w:val="00260041"/>
    <w:rsid w:val="00261CD6"/>
    <w:rsid w:val="00263728"/>
    <w:rsid w:val="0026672E"/>
    <w:rsid w:val="002813F9"/>
    <w:rsid w:val="0028188B"/>
    <w:rsid w:val="00291566"/>
    <w:rsid w:val="0029207D"/>
    <w:rsid w:val="00292BD8"/>
    <w:rsid w:val="002933C3"/>
    <w:rsid w:val="00296078"/>
    <w:rsid w:val="00296762"/>
    <w:rsid w:val="002A2DFA"/>
    <w:rsid w:val="002C2FC7"/>
    <w:rsid w:val="002D0CB7"/>
    <w:rsid w:val="002D4838"/>
    <w:rsid w:val="002E15C7"/>
    <w:rsid w:val="002E74BA"/>
    <w:rsid w:val="002F541E"/>
    <w:rsid w:val="003009A3"/>
    <w:rsid w:val="00302D3D"/>
    <w:rsid w:val="003116D7"/>
    <w:rsid w:val="00312A88"/>
    <w:rsid w:val="003162C8"/>
    <w:rsid w:val="00316591"/>
    <w:rsid w:val="003240F9"/>
    <w:rsid w:val="00325062"/>
    <w:rsid w:val="00327D49"/>
    <w:rsid w:val="00343342"/>
    <w:rsid w:val="003548F3"/>
    <w:rsid w:val="003600E6"/>
    <w:rsid w:val="00362B68"/>
    <w:rsid w:val="00363E2F"/>
    <w:rsid w:val="00370089"/>
    <w:rsid w:val="00373514"/>
    <w:rsid w:val="0037503B"/>
    <w:rsid w:val="003750DA"/>
    <w:rsid w:val="003755F4"/>
    <w:rsid w:val="00377320"/>
    <w:rsid w:val="00381CCB"/>
    <w:rsid w:val="00382ECE"/>
    <w:rsid w:val="00383377"/>
    <w:rsid w:val="0038596C"/>
    <w:rsid w:val="00391B8C"/>
    <w:rsid w:val="00394D00"/>
    <w:rsid w:val="00395A06"/>
    <w:rsid w:val="003A0B01"/>
    <w:rsid w:val="003B0D9D"/>
    <w:rsid w:val="003B615E"/>
    <w:rsid w:val="003B6867"/>
    <w:rsid w:val="003B6BB8"/>
    <w:rsid w:val="003C410E"/>
    <w:rsid w:val="003D0FCA"/>
    <w:rsid w:val="003E009E"/>
    <w:rsid w:val="003E1B0A"/>
    <w:rsid w:val="003E361F"/>
    <w:rsid w:val="003F64F0"/>
    <w:rsid w:val="00405E72"/>
    <w:rsid w:val="00406B30"/>
    <w:rsid w:val="00413762"/>
    <w:rsid w:val="00413B25"/>
    <w:rsid w:val="00413CC9"/>
    <w:rsid w:val="00413D7D"/>
    <w:rsid w:val="00415382"/>
    <w:rsid w:val="00416595"/>
    <w:rsid w:val="00417F39"/>
    <w:rsid w:val="004212A8"/>
    <w:rsid w:val="004264E6"/>
    <w:rsid w:val="00452CE7"/>
    <w:rsid w:val="00464F23"/>
    <w:rsid w:val="00465F18"/>
    <w:rsid w:val="004674F1"/>
    <w:rsid w:val="00474EE4"/>
    <w:rsid w:val="004810D1"/>
    <w:rsid w:val="004820B4"/>
    <w:rsid w:val="004A7834"/>
    <w:rsid w:val="004B0778"/>
    <w:rsid w:val="004B297A"/>
    <w:rsid w:val="004D2CFC"/>
    <w:rsid w:val="004D3450"/>
    <w:rsid w:val="005022D5"/>
    <w:rsid w:val="00504304"/>
    <w:rsid w:val="005066A7"/>
    <w:rsid w:val="00521217"/>
    <w:rsid w:val="0052536F"/>
    <w:rsid w:val="00535B68"/>
    <w:rsid w:val="00545746"/>
    <w:rsid w:val="00560F62"/>
    <w:rsid w:val="00560FCD"/>
    <w:rsid w:val="00577C84"/>
    <w:rsid w:val="00590322"/>
    <w:rsid w:val="00594D29"/>
    <w:rsid w:val="005B03A2"/>
    <w:rsid w:val="005C34F0"/>
    <w:rsid w:val="005D0C74"/>
    <w:rsid w:val="005E0ED7"/>
    <w:rsid w:val="005E1FDF"/>
    <w:rsid w:val="005F75D1"/>
    <w:rsid w:val="00605906"/>
    <w:rsid w:val="00630C2F"/>
    <w:rsid w:val="00635834"/>
    <w:rsid w:val="00635CB8"/>
    <w:rsid w:val="00643D7E"/>
    <w:rsid w:val="00654C9E"/>
    <w:rsid w:val="0067165F"/>
    <w:rsid w:val="006877E0"/>
    <w:rsid w:val="006928A9"/>
    <w:rsid w:val="006A2493"/>
    <w:rsid w:val="006A7F0D"/>
    <w:rsid w:val="006B5D8E"/>
    <w:rsid w:val="006B617C"/>
    <w:rsid w:val="006B7B71"/>
    <w:rsid w:val="006C3B71"/>
    <w:rsid w:val="006D2C33"/>
    <w:rsid w:val="006D5612"/>
    <w:rsid w:val="006D5BAF"/>
    <w:rsid w:val="006E0E24"/>
    <w:rsid w:val="006E2D4C"/>
    <w:rsid w:val="006F1D61"/>
    <w:rsid w:val="006F3493"/>
    <w:rsid w:val="006F633E"/>
    <w:rsid w:val="00702309"/>
    <w:rsid w:val="00710AF0"/>
    <w:rsid w:val="0071516C"/>
    <w:rsid w:val="00723BF3"/>
    <w:rsid w:val="0073209F"/>
    <w:rsid w:val="00734E40"/>
    <w:rsid w:val="00736896"/>
    <w:rsid w:val="00744ED6"/>
    <w:rsid w:val="0074599D"/>
    <w:rsid w:val="00773972"/>
    <w:rsid w:val="007841AE"/>
    <w:rsid w:val="007852DF"/>
    <w:rsid w:val="007A0654"/>
    <w:rsid w:val="007A3B64"/>
    <w:rsid w:val="007A669C"/>
    <w:rsid w:val="007C118C"/>
    <w:rsid w:val="007D73EE"/>
    <w:rsid w:val="007E13AB"/>
    <w:rsid w:val="007E2EB5"/>
    <w:rsid w:val="007E7ED6"/>
    <w:rsid w:val="00804889"/>
    <w:rsid w:val="008103D7"/>
    <w:rsid w:val="00830F30"/>
    <w:rsid w:val="0083125B"/>
    <w:rsid w:val="00855DBB"/>
    <w:rsid w:val="008642F4"/>
    <w:rsid w:val="0087234D"/>
    <w:rsid w:val="00872B03"/>
    <w:rsid w:val="00874E31"/>
    <w:rsid w:val="00876A06"/>
    <w:rsid w:val="00883972"/>
    <w:rsid w:val="008863C8"/>
    <w:rsid w:val="00893F38"/>
    <w:rsid w:val="0089547F"/>
    <w:rsid w:val="008A717F"/>
    <w:rsid w:val="008B7162"/>
    <w:rsid w:val="008C0431"/>
    <w:rsid w:val="008C0B28"/>
    <w:rsid w:val="008C65D9"/>
    <w:rsid w:val="008D7E7D"/>
    <w:rsid w:val="008E55F6"/>
    <w:rsid w:val="008E5BB8"/>
    <w:rsid w:val="008E6335"/>
    <w:rsid w:val="00910F7B"/>
    <w:rsid w:val="009212D6"/>
    <w:rsid w:val="0093195F"/>
    <w:rsid w:val="00941460"/>
    <w:rsid w:val="00952138"/>
    <w:rsid w:val="009522AE"/>
    <w:rsid w:val="00961B44"/>
    <w:rsid w:val="00970ECA"/>
    <w:rsid w:val="00972F71"/>
    <w:rsid w:val="00974F69"/>
    <w:rsid w:val="009815B8"/>
    <w:rsid w:val="00985AB4"/>
    <w:rsid w:val="00986AD8"/>
    <w:rsid w:val="009A4FA5"/>
    <w:rsid w:val="009B428E"/>
    <w:rsid w:val="009C4045"/>
    <w:rsid w:val="009C5C66"/>
    <w:rsid w:val="009C637E"/>
    <w:rsid w:val="009D15E5"/>
    <w:rsid w:val="009D1D9B"/>
    <w:rsid w:val="009E1841"/>
    <w:rsid w:val="009E3985"/>
    <w:rsid w:val="009E39D2"/>
    <w:rsid w:val="009E6A6C"/>
    <w:rsid w:val="009F19CC"/>
    <w:rsid w:val="009F7755"/>
    <w:rsid w:val="00A026BB"/>
    <w:rsid w:val="00A02960"/>
    <w:rsid w:val="00A13618"/>
    <w:rsid w:val="00A1460A"/>
    <w:rsid w:val="00A2795D"/>
    <w:rsid w:val="00A414DC"/>
    <w:rsid w:val="00A53905"/>
    <w:rsid w:val="00A627AE"/>
    <w:rsid w:val="00A7691A"/>
    <w:rsid w:val="00A77EF3"/>
    <w:rsid w:val="00A84F00"/>
    <w:rsid w:val="00A9027D"/>
    <w:rsid w:val="00A92BF0"/>
    <w:rsid w:val="00A93D37"/>
    <w:rsid w:val="00A95484"/>
    <w:rsid w:val="00A956DB"/>
    <w:rsid w:val="00A95EF3"/>
    <w:rsid w:val="00AA2B29"/>
    <w:rsid w:val="00AB6593"/>
    <w:rsid w:val="00AE21F0"/>
    <w:rsid w:val="00AE5B6F"/>
    <w:rsid w:val="00AE7D31"/>
    <w:rsid w:val="00AF1134"/>
    <w:rsid w:val="00AF7BC5"/>
    <w:rsid w:val="00B00D50"/>
    <w:rsid w:val="00B0524C"/>
    <w:rsid w:val="00B070A0"/>
    <w:rsid w:val="00B07B0A"/>
    <w:rsid w:val="00B10FF6"/>
    <w:rsid w:val="00B11E8E"/>
    <w:rsid w:val="00B2105E"/>
    <w:rsid w:val="00B23FB5"/>
    <w:rsid w:val="00B25FA5"/>
    <w:rsid w:val="00B5049F"/>
    <w:rsid w:val="00B5345E"/>
    <w:rsid w:val="00B56FED"/>
    <w:rsid w:val="00B602B4"/>
    <w:rsid w:val="00B67445"/>
    <w:rsid w:val="00B73FB6"/>
    <w:rsid w:val="00B80E72"/>
    <w:rsid w:val="00B838AB"/>
    <w:rsid w:val="00B90762"/>
    <w:rsid w:val="00B9643E"/>
    <w:rsid w:val="00BA4A25"/>
    <w:rsid w:val="00BB6B6C"/>
    <w:rsid w:val="00BC05FB"/>
    <w:rsid w:val="00BC120B"/>
    <w:rsid w:val="00BC1B2D"/>
    <w:rsid w:val="00BC25FC"/>
    <w:rsid w:val="00BC35D2"/>
    <w:rsid w:val="00BC38A9"/>
    <w:rsid w:val="00BE265D"/>
    <w:rsid w:val="00BE408B"/>
    <w:rsid w:val="00C0420C"/>
    <w:rsid w:val="00C14953"/>
    <w:rsid w:val="00C16048"/>
    <w:rsid w:val="00C2163C"/>
    <w:rsid w:val="00C40BE9"/>
    <w:rsid w:val="00C4551B"/>
    <w:rsid w:val="00C46946"/>
    <w:rsid w:val="00C50660"/>
    <w:rsid w:val="00C5417F"/>
    <w:rsid w:val="00C57280"/>
    <w:rsid w:val="00C61407"/>
    <w:rsid w:val="00C64C94"/>
    <w:rsid w:val="00C65E2B"/>
    <w:rsid w:val="00C74245"/>
    <w:rsid w:val="00C8610F"/>
    <w:rsid w:val="00C976B6"/>
    <w:rsid w:val="00CB1F08"/>
    <w:rsid w:val="00CB4146"/>
    <w:rsid w:val="00CC2633"/>
    <w:rsid w:val="00CC2BE6"/>
    <w:rsid w:val="00CC5B6D"/>
    <w:rsid w:val="00CD2694"/>
    <w:rsid w:val="00CE0966"/>
    <w:rsid w:val="00CF26EC"/>
    <w:rsid w:val="00D01E4B"/>
    <w:rsid w:val="00D05E24"/>
    <w:rsid w:val="00D1134A"/>
    <w:rsid w:val="00D23B22"/>
    <w:rsid w:val="00D318D8"/>
    <w:rsid w:val="00D35158"/>
    <w:rsid w:val="00D36ADF"/>
    <w:rsid w:val="00D476E6"/>
    <w:rsid w:val="00D728B0"/>
    <w:rsid w:val="00D753EA"/>
    <w:rsid w:val="00D80784"/>
    <w:rsid w:val="00D97E1E"/>
    <w:rsid w:val="00DA4641"/>
    <w:rsid w:val="00DA6E92"/>
    <w:rsid w:val="00DB5776"/>
    <w:rsid w:val="00DC2D17"/>
    <w:rsid w:val="00DC316B"/>
    <w:rsid w:val="00DC7989"/>
    <w:rsid w:val="00DD2564"/>
    <w:rsid w:val="00DE7D18"/>
    <w:rsid w:val="00DF034B"/>
    <w:rsid w:val="00DF0376"/>
    <w:rsid w:val="00DF13D5"/>
    <w:rsid w:val="00DF1F7D"/>
    <w:rsid w:val="00DF3C63"/>
    <w:rsid w:val="00DF4649"/>
    <w:rsid w:val="00E31713"/>
    <w:rsid w:val="00E427F8"/>
    <w:rsid w:val="00E43812"/>
    <w:rsid w:val="00E51073"/>
    <w:rsid w:val="00E573D2"/>
    <w:rsid w:val="00E76722"/>
    <w:rsid w:val="00E809AE"/>
    <w:rsid w:val="00E83C73"/>
    <w:rsid w:val="00E8443F"/>
    <w:rsid w:val="00E900AD"/>
    <w:rsid w:val="00E93FE5"/>
    <w:rsid w:val="00E95D4B"/>
    <w:rsid w:val="00EA68F3"/>
    <w:rsid w:val="00EA69C3"/>
    <w:rsid w:val="00EA7185"/>
    <w:rsid w:val="00ED43BA"/>
    <w:rsid w:val="00EE6F1D"/>
    <w:rsid w:val="00EF6958"/>
    <w:rsid w:val="00F039C2"/>
    <w:rsid w:val="00F05D2E"/>
    <w:rsid w:val="00F10959"/>
    <w:rsid w:val="00F12DF9"/>
    <w:rsid w:val="00F15F8A"/>
    <w:rsid w:val="00F25AC4"/>
    <w:rsid w:val="00F422A4"/>
    <w:rsid w:val="00F46E17"/>
    <w:rsid w:val="00F60161"/>
    <w:rsid w:val="00F66840"/>
    <w:rsid w:val="00F70933"/>
    <w:rsid w:val="00F71122"/>
    <w:rsid w:val="00F77BE8"/>
    <w:rsid w:val="00F82975"/>
    <w:rsid w:val="00F8603D"/>
    <w:rsid w:val="00F867B6"/>
    <w:rsid w:val="00F91FAD"/>
    <w:rsid w:val="00F92326"/>
    <w:rsid w:val="00F9332F"/>
    <w:rsid w:val="00F95374"/>
    <w:rsid w:val="00F95C1D"/>
    <w:rsid w:val="00FA2F03"/>
    <w:rsid w:val="00FA4788"/>
    <w:rsid w:val="00FA7454"/>
    <w:rsid w:val="00FB4A38"/>
    <w:rsid w:val="00FD7DA1"/>
    <w:rsid w:val="00FF7F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C5DD44"/>
  <w15:docId w15:val="{EAF64C38-34D7-FC4A-8CD4-D7A0A2158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uiPriority="9" w:qFormat="1"/>
    <w:lsdException w:name="heading 2" w:qFormat="1"/>
    <w:lsdException w:name="heading 3" w:uiPriority="9" w:qFormat="1"/>
    <w:lsdException w:name="heading 4" w:uiPriority="9"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S Normal"/>
    <w:qFormat/>
    <w:rsid w:val="0029207D"/>
    <w:pPr>
      <w:ind w:firstLine="284"/>
      <w:jc w:val="both"/>
    </w:pPr>
    <w:rPr>
      <w:rFonts w:eastAsia="MS Mincho"/>
      <w:sz w:val="20"/>
      <w:lang w:val="en-GB" w:eastAsia="en-US"/>
    </w:rPr>
  </w:style>
  <w:style w:type="paragraph" w:styleId="Heading1">
    <w:name w:val="heading 1"/>
    <w:basedOn w:val="Normal"/>
    <w:next w:val="Normal"/>
    <w:link w:val="Heading1Char"/>
    <w:autoRedefine/>
    <w:uiPriority w:val="99"/>
    <w:qFormat/>
    <w:rsid w:val="00D35158"/>
    <w:pPr>
      <w:numPr>
        <w:numId w:val="15"/>
      </w:numPr>
      <w:spacing w:before="240" w:after="120"/>
      <w:ind w:left="454" w:hanging="454"/>
      <w:jc w:val="left"/>
      <w:outlineLvl w:val="0"/>
    </w:pPr>
    <w:rPr>
      <w:b/>
      <w:caps/>
      <w:sz w:val="22"/>
      <w:lang w:val="en-US"/>
    </w:rPr>
  </w:style>
  <w:style w:type="paragraph" w:styleId="Heading2">
    <w:name w:val="heading 2"/>
    <w:basedOn w:val="Normal"/>
    <w:next w:val="Normal"/>
    <w:link w:val="Heading2Char"/>
    <w:autoRedefine/>
    <w:uiPriority w:val="99"/>
    <w:qFormat/>
    <w:rsid w:val="00D35158"/>
    <w:pPr>
      <w:keepNext/>
      <w:numPr>
        <w:ilvl w:val="1"/>
        <w:numId w:val="15"/>
      </w:numPr>
      <w:spacing w:before="240" w:after="120"/>
      <w:ind w:left="454" w:hanging="454"/>
      <w:jc w:val="left"/>
      <w:outlineLvl w:val="1"/>
    </w:pPr>
    <w:rPr>
      <w:rFonts w:cs="Arial"/>
      <w:b/>
      <w:bCs/>
      <w:iCs/>
      <w:szCs w:val="28"/>
    </w:rPr>
  </w:style>
  <w:style w:type="paragraph" w:styleId="Heading3">
    <w:name w:val="heading 3"/>
    <w:basedOn w:val="Normal"/>
    <w:next w:val="Normal"/>
    <w:link w:val="Heading3Char"/>
    <w:autoRedefine/>
    <w:uiPriority w:val="99"/>
    <w:qFormat/>
    <w:rsid w:val="00A7691A"/>
    <w:pPr>
      <w:keepNext/>
      <w:numPr>
        <w:ilvl w:val="2"/>
        <w:numId w:val="15"/>
      </w:numPr>
      <w:spacing w:before="120"/>
      <w:ind w:left="454" w:hanging="454"/>
      <w:jc w:val="left"/>
      <w:outlineLvl w:val="2"/>
    </w:pPr>
    <w:rPr>
      <w:rFonts w:cs="Arial"/>
      <w:b/>
      <w:bCs/>
      <w:i/>
      <w:szCs w:val="26"/>
    </w:rPr>
  </w:style>
  <w:style w:type="paragraph" w:styleId="Heading4">
    <w:name w:val="heading 4"/>
    <w:aliases w:val="Char Char9"/>
    <w:basedOn w:val="Normal"/>
    <w:next w:val="Normal"/>
    <w:link w:val="Heading4Char"/>
    <w:uiPriority w:val="99"/>
    <w:qFormat/>
    <w:rsid w:val="00154711"/>
    <w:pPr>
      <w:numPr>
        <w:ilvl w:val="3"/>
        <w:numId w:val="15"/>
      </w:numPr>
      <w:tabs>
        <w:tab w:val="num" w:pos="0"/>
      </w:tabs>
      <w:jc w:val="left"/>
      <w:outlineLvl w:val="3"/>
    </w:pPr>
    <w:rPr>
      <w:rFonts w:eastAsia="SimSun"/>
      <w:szCs w:val="24"/>
    </w:rPr>
  </w:style>
  <w:style w:type="paragraph" w:styleId="Heading5">
    <w:name w:val="heading 5"/>
    <w:basedOn w:val="Normal"/>
    <w:next w:val="Normal"/>
    <w:link w:val="Heading5Char"/>
    <w:semiHidden/>
    <w:unhideWhenUsed/>
    <w:qFormat/>
    <w:locked/>
    <w:rsid w:val="00B070A0"/>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locked/>
    <w:rsid w:val="00B070A0"/>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locked/>
    <w:rsid w:val="00B070A0"/>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locked/>
    <w:rsid w:val="00B070A0"/>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locked/>
    <w:rsid w:val="00B070A0"/>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35158"/>
    <w:rPr>
      <w:rFonts w:eastAsia="MS Mincho"/>
      <w:b/>
      <w:caps/>
      <w:lang w:val="en-US" w:eastAsia="en-US"/>
    </w:rPr>
  </w:style>
  <w:style w:type="character" w:customStyle="1" w:styleId="Heading2Char">
    <w:name w:val="Heading 2 Char"/>
    <w:basedOn w:val="DefaultParagraphFont"/>
    <w:link w:val="Heading2"/>
    <w:uiPriority w:val="99"/>
    <w:rsid w:val="00D35158"/>
    <w:rPr>
      <w:rFonts w:eastAsia="MS Mincho" w:cs="Arial"/>
      <w:b/>
      <w:bCs/>
      <w:iCs/>
      <w:sz w:val="20"/>
      <w:szCs w:val="28"/>
      <w:lang w:val="en-GB" w:eastAsia="en-US"/>
    </w:rPr>
  </w:style>
  <w:style w:type="character" w:customStyle="1" w:styleId="Heading3Char">
    <w:name w:val="Heading 3 Char"/>
    <w:basedOn w:val="DefaultParagraphFont"/>
    <w:link w:val="Heading3"/>
    <w:uiPriority w:val="99"/>
    <w:rsid w:val="00A7691A"/>
    <w:rPr>
      <w:rFonts w:eastAsia="MS Mincho" w:cs="Arial"/>
      <w:b/>
      <w:bCs/>
      <w:i/>
      <w:sz w:val="20"/>
      <w:szCs w:val="26"/>
      <w:lang w:val="en-GB" w:eastAsia="en-US"/>
    </w:rPr>
  </w:style>
  <w:style w:type="character" w:customStyle="1" w:styleId="Heading4Char">
    <w:name w:val="Heading 4 Char"/>
    <w:aliases w:val="Char Char9 Char"/>
    <w:basedOn w:val="DefaultParagraphFont"/>
    <w:link w:val="Heading4"/>
    <w:uiPriority w:val="99"/>
    <w:rsid w:val="00CA3A66"/>
    <w:rPr>
      <w:rFonts w:eastAsia="SimSun"/>
      <w:szCs w:val="24"/>
      <w:lang w:val="en-GB" w:eastAsia="en-US"/>
    </w:rPr>
  </w:style>
  <w:style w:type="paragraph" w:customStyle="1" w:styleId="PSHeading2">
    <w:name w:val="PS Heading 2"/>
    <w:next w:val="Normal"/>
    <w:uiPriority w:val="99"/>
    <w:rsid w:val="006A2493"/>
    <w:pPr>
      <w:spacing w:before="180" w:after="60"/>
      <w:ind w:left="510" w:hanging="510"/>
      <w:contextualSpacing/>
    </w:pPr>
    <w:rPr>
      <w:rFonts w:ascii="Arial" w:eastAsia="SimSun" w:hAnsi="Arial" w:cs="Arial"/>
      <w:b/>
      <w:bCs/>
      <w:sz w:val="28"/>
      <w:szCs w:val="26"/>
      <w:lang w:val="en-GB" w:eastAsia="en-US"/>
    </w:rPr>
  </w:style>
  <w:style w:type="paragraph" w:styleId="Title">
    <w:name w:val="Title"/>
    <w:basedOn w:val="Normal"/>
    <w:next w:val="Normal"/>
    <w:link w:val="TitleChar"/>
    <w:autoRedefine/>
    <w:uiPriority w:val="99"/>
    <w:qFormat/>
    <w:rsid w:val="00013C4B"/>
    <w:pPr>
      <w:spacing w:before="240" w:after="480"/>
      <w:ind w:left="567" w:right="567"/>
      <w:jc w:val="center"/>
      <w:outlineLvl w:val="0"/>
    </w:pPr>
    <w:rPr>
      <w:rFonts w:eastAsia="SimSun" w:cs="Arial"/>
      <w:b/>
      <w:bCs/>
      <w:sz w:val="32"/>
      <w:szCs w:val="32"/>
    </w:rPr>
  </w:style>
  <w:style w:type="character" w:customStyle="1" w:styleId="TitleChar">
    <w:name w:val="Title Char"/>
    <w:basedOn w:val="DefaultParagraphFont"/>
    <w:link w:val="Title"/>
    <w:uiPriority w:val="99"/>
    <w:rsid w:val="00013C4B"/>
    <w:rPr>
      <w:rFonts w:eastAsia="SimSun" w:cs="Arial"/>
      <w:b/>
      <w:bCs/>
      <w:sz w:val="32"/>
      <w:szCs w:val="32"/>
      <w:lang w:val="en-GB" w:eastAsia="en-US"/>
    </w:rPr>
  </w:style>
  <w:style w:type="paragraph" w:styleId="FootnoteText">
    <w:name w:val="footnote text"/>
    <w:basedOn w:val="Normal"/>
    <w:link w:val="FootnoteTextChar"/>
    <w:uiPriority w:val="99"/>
    <w:semiHidden/>
    <w:rsid w:val="00154711"/>
    <w:rPr>
      <w:szCs w:val="20"/>
    </w:rPr>
  </w:style>
  <w:style w:type="character" w:customStyle="1" w:styleId="FootnoteTextChar">
    <w:name w:val="Footnote Text Char"/>
    <w:basedOn w:val="DefaultParagraphFont"/>
    <w:link w:val="FootnoteText"/>
    <w:uiPriority w:val="99"/>
    <w:semiHidden/>
    <w:rsid w:val="00CA3A66"/>
    <w:rPr>
      <w:rFonts w:eastAsia="MS Mincho"/>
      <w:sz w:val="20"/>
      <w:szCs w:val="20"/>
      <w:lang w:val="en-GB" w:eastAsia="en-US"/>
    </w:rPr>
  </w:style>
  <w:style w:type="character" w:styleId="FootnoteReference">
    <w:name w:val="footnote reference"/>
    <w:basedOn w:val="DefaultParagraphFont"/>
    <w:uiPriority w:val="99"/>
    <w:semiHidden/>
    <w:rsid w:val="00154711"/>
    <w:rPr>
      <w:rFonts w:cs="Times New Roman"/>
      <w:vertAlign w:val="superscript"/>
    </w:rPr>
  </w:style>
  <w:style w:type="character" w:customStyle="1" w:styleId="PSAcknowledgmentsCharChar">
    <w:name w:val="PS Acknowledgments Char Char"/>
    <w:basedOn w:val="DefaultParagraphFont"/>
    <w:link w:val="PSAcknowledgments"/>
    <w:uiPriority w:val="99"/>
    <w:locked/>
    <w:rsid w:val="00A1460A"/>
    <w:rPr>
      <w:rFonts w:ascii="Arial" w:eastAsia="SimSun" w:hAnsi="Arial" w:cs="Times New Roman"/>
      <w:sz w:val="24"/>
      <w:szCs w:val="24"/>
      <w:lang w:val="en-GB" w:eastAsia="en-US" w:bidi="ar-SA"/>
    </w:rPr>
  </w:style>
  <w:style w:type="paragraph" w:customStyle="1" w:styleId="PSAuthors">
    <w:name w:val="PS Authors"/>
    <w:next w:val="PSAffiliation"/>
    <w:link w:val="PSAuthorsChar"/>
    <w:autoRedefine/>
    <w:uiPriority w:val="99"/>
    <w:rsid w:val="00DC316B"/>
    <w:pPr>
      <w:ind w:left="567" w:right="567"/>
      <w:jc w:val="center"/>
    </w:pPr>
    <w:rPr>
      <w:rFonts w:eastAsia="MS Mincho"/>
      <w:b/>
      <w:lang w:val="en-GB" w:eastAsia="en-US"/>
    </w:rPr>
  </w:style>
  <w:style w:type="paragraph" w:customStyle="1" w:styleId="PSAffiliation">
    <w:name w:val="PS Affiliation"/>
    <w:next w:val="PSHeadingAK"/>
    <w:uiPriority w:val="99"/>
    <w:rsid w:val="000B251A"/>
    <w:pPr>
      <w:spacing w:before="240"/>
      <w:ind w:left="567" w:right="567"/>
      <w:contextualSpacing/>
      <w:jc w:val="center"/>
    </w:pPr>
    <w:rPr>
      <w:rFonts w:eastAsia="MS Mincho"/>
      <w:i/>
      <w:sz w:val="20"/>
      <w:lang w:val="en-GB" w:eastAsia="en-US"/>
    </w:rPr>
  </w:style>
  <w:style w:type="character" w:styleId="Hyperlink">
    <w:name w:val="Hyperlink"/>
    <w:basedOn w:val="DefaultParagraphFont"/>
    <w:uiPriority w:val="99"/>
    <w:semiHidden/>
    <w:rsid w:val="00154711"/>
    <w:rPr>
      <w:rFonts w:cs="Times New Roman"/>
      <w:color w:val="0000FF"/>
      <w:u w:val="single"/>
    </w:rPr>
  </w:style>
  <w:style w:type="paragraph" w:customStyle="1" w:styleId="PSHeadingAK">
    <w:name w:val="PS Heading A&amp;K"/>
    <w:next w:val="PSAK"/>
    <w:link w:val="PSHeadingAKChar"/>
    <w:uiPriority w:val="99"/>
    <w:rsid w:val="006A2493"/>
    <w:pPr>
      <w:spacing w:before="240" w:after="60"/>
      <w:ind w:left="567"/>
      <w:contextualSpacing/>
    </w:pPr>
    <w:rPr>
      <w:rFonts w:ascii="Arial" w:eastAsia="MS Mincho" w:hAnsi="Arial"/>
      <w:b/>
      <w:lang w:val="en-US" w:eastAsia="en-US"/>
    </w:rPr>
  </w:style>
  <w:style w:type="paragraph" w:customStyle="1" w:styleId="PSAcknowledgments">
    <w:name w:val="PS Acknowledgments"/>
    <w:next w:val="Normal"/>
    <w:link w:val="PSAcknowledgmentsCharChar"/>
    <w:uiPriority w:val="99"/>
    <w:rsid w:val="00A1460A"/>
    <w:pPr>
      <w:spacing w:before="60" w:after="60"/>
      <w:contextualSpacing/>
      <w:jc w:val="both"/>
    </w:pPr>
    <w:rPr>
      <w:rFonts w:ascii="Arial" w:eastAsia="SimSun" w:hAnsi="Arial"/>
      <w:sz w:val="20"/>
      <w:szCs w:val="24"/>
      <w:lang w:val="en-GB" w:eastAsia="en-US"/>
    </w:rPr>
  </w:style>
  <w:style w:type="paragraph" w:customStyle="1" w:styleId="PSAK">
    <w:name w:val="PS A&amp;K"/>
    <w:next w:val="PSKeywords"/>
    <w:uiPriority w:val="99"/>
    <w:rsid w:val="00F46E17"/>
    <w:pPr>
      <w:ind w:left="567" w:right="567"/>
      <w:jc w:val="both"/>
    </w:pPr>
    <w:rPr>
      <w:rFonts w:ascii="Arial" w:eastAsia="MS Mincho" w:hAnsi="Arial"/>
      <w:sz w:val="20"/>
      <w:lang w:val="en-GB" w:eastAsia="en-US"/>
    </w:rPr>
  </w:style>
  <w:style w:type="character" w:customStyle="1" w:styleId="CSTableTextItalic">
    <w:name w:val="CS Table Text + Italic"/>
    <w:basedOn w:val="DefaultParagraphFont"/>
    <w:uiPriority w:val="99"/>
    <w:rsid w:val="00415382"/>
    <w:rPr>
      <w:rFonts w:cs="Times New Roman"/>
      <w:i/>
    </w:rPr>
  </w:style>
  <w:style w:type="paragraph" w:customStyle="1" w:styleId="PSKeywords">
    <w:name w:val="PS Keywords"/>
    <w:next w:val="Normal"/>
    <w:uiPriority w:val="99"/>
    <w:rsid w:val="00F46E17"/>
    <w:pPr>
      <w:spacing w:after="360"/>
      <w:ind w:left="567" w:right="567"/>
      <w:jc w:val="both"/>
    </w:pPr>
    <w:rPr>
      <w:rFonts w:ascii="Arial" w:eastAsia="MS Mincho" w:hAnsi="Arial" w:cs="Arial"/>
      <w:sz w:val="20"/>
      <w:szCs w:val="20"/>
      <w:lang w:val="en-GB" w:eastAsia="en-US"/>
    </w:rPr>
  </w:style>
  <w:style w:type="character" w:customStyle="1" w:styleId="CSNormalItalic">
    <w:name w:val="CS Normal + Italic"/>
    <w:basedOn w:val="DefaultParagraphFont"/>
    <w:uiPriority w:val="99"/>
    <w:rsid w:val="0026672E"/>
    <w:rPr>
      <w:rFonts w:cs="Times New Roman"/>
      <w:lang w:val="en-US"/>
    </w:rPr>
  </w:style>
  <w:style w:type="character" w:styleId="FollowedHyperlink">
    <w:name w:val="FollowedHyperlink"/>
    <w:basedOn w:val="DefaultParagraphFont"/>
    <w:uiPriority w:val="99"/>
    <w:semiHidden/>
    <w:rsid w:val="009C637E"/>
    <w:rPr>
      <w:rFonts w:cs="Times New Roman"/>
      <w:color w:val="800080"/>
      <w:u w:val="single"/>
    </w:rPr>
  </w:style>
  <w:style w:type="paragraph" w:customStyle="1" w:styleId="PSTableCaption">
    <w:name w:val="PS Table Caption"/>
    <w:next w:val="Normal"/>
    <w:link w:val="PSTableCaptionChar"/>
    <w:uiPriority w:val="99"/>
    <w:rsid w:val="00855DBB"/>
    <w:pPr>
      <w:spacing w:before="180" w:after="60"/>
      <w:contextualSpacing/>
      <w:jc w:val="both"/>
    </w:pPr>
    <w:rPr>
      <w:rFonts w:eastAsia="MS Mincho"/>
      <w:i/>
      <w:sz w:val="24"/>
      <w:lang w:val="en-GB" w:eastAsia="en-US"/>
    </w:rPr>
  </w:style>
  <w:style w:type="paragraph" w:customStyle="1" w:styleId="PSFootnotetext">
    <w:name w:val="PS Footnote text"/>
    <w:link w:val="PSFootnotetextChar"/>
    <w:uiPriority w:val="99"/>
    <w:rsid w:val="00BB6B6C"/>
    <w:pPr>
      <w:jc w:val="both"/>
    </w:pPr>
    <w:rPr>
      <w:rFonts w:eastAsia="MS Mincho"/>
      <w:sz w:val="20"/>
      <w:szCs w:val="20"/>
      <w:lang w:val="en-GB" w:eastAsia="en-US"/>
    </w:rPr>
  </w:style>
  <w:style w:type="character" w:customStyle="1" w:styleId="PSFootnotetextChar">
    <w:name w:val="PS Footnote text Char"/>
    <w:basedOn w:val="DefaultParagraphFont"/>
    <w:link w:val="PSFootnotetext"/>
    <w:uiPriority w:val="99"/>
    <w:locked/>
    <w:rsid w:val="00BB6B6C"/>
    <w:rPr>
      <w:rFonts w:eastAsia="MS Mincho" w:cs="Times New Roman"/>
      <w:lang w:val="en-GB" w:eastAsia="en-US" w:bidi="ar-SA"/>
    </w:rPr>
  </w:style>
  <w:style w:type="paragraph" w:customStyle="1" w:styleId="PSEquation">
    <w:name w:val="PS Equation"/>
    <w:next w:val="Normal"/>
    <w:uiPriority w:val="99"/>
    <w:rsid w:val="00325062"/>
    <w:pPr>
      <w:tabs>
        <w:tab w:val="right" w:pos="4423"/>
      </w:tabs>
      <w:spacing w:before="60" w:after="80" w:line="360" w:lineRule="auto"/>
    </w:pPr>
    <w:rPr>
      <w:sz w:val="24"/>
      <w:lang w:val="en-US" w:eastAsia="en-US"/>
    </w:rPr>
  </w:style>
  <w:style w:type="paragraph" w:customStyle="1" w:styleId="PSFigureCaption">
    <w:name w:val="PS Figure Caption"/>
    <w:next w:val="Normal"/>
    <w:uiPriority w:val="99"/>
    <w:rsid w:val="00362B68"/>
    <w:pPr>
      <w:spacing w:before="120" w:after="240"/>
      <w:jc w:val="both"/>
    </w:pPr>
    <w:rPr>
      <w:rFonts w:eastAsia="SimSun"/>
      <w:i/>
      <w:sz w:val="24"/>
      <w:szCs w:val="24"/>
      <w:lang w:val="en-GB" w:eastAsia="en-US"/>
    </w:rPr>
  </w:style>
  <w:style w:type="character" w:customStyle="1" w:styleId="CSNormalItalic0">
    <w:name w:val="CS Normal+Italic"/>
    <w:basedOn w:val="DefaultParagraphFont"/>
    <w:uiPriority w:val="99"/>
    <w:rsid w:val="0026672E"/>
    <w:rPr>
      <w:rFonts w:cs="Times New Roman"/>
      <w:i/>
      <w:iCs/>
    </w:rPr>
  </w:style>
  <w:style w:type="paragraph" w:customStyle="1" w:styleId="PSTableText">
    <w:name w:val="PS Table Text"/>
    <w:link w:val="PSTableTextChar"/>
    <w:uiPriority w:val="99"/>
    <w:locked/>
    <w:rsid w:val="006B5D8E"/>
    <w:rPr>
      <w:rFonts w:eastAsia="SimSun"/>
      <w:sz w:val="24"/>
      <w:szCs w:val="20"/>
      <w:lang w:val="en-GB" w:eastAsia="en-US"/>
    </w:rPr>
  </w:style>
  <w:style w:type="paragraph" w:customStyle="1" w:styleId="PSFigurePlace">
    <w:name w:val="PS Figure Place"/>
    <w:next w:val="PSFigureCaption"/>
    <w:uiPriority w:val="99"/>
    <w:rsid w:val="00154711"/>
    <w:pPr>
      <w:spacing w:before="180" w:after="60"/>
      <w:jc w:val="center"/>
    </w:pPr>
    <w:rPr>
      <w:rFonts w:eastAsia="SimSun"/>
      <w:color w:val="000000"/>
      <w:szCs w:val="24"/>
      <w:lang w:val="en-GB" w:eastAsia="en-US"/>
    </w:rPr>
  </w:style>
  <w:style w:type="paragraph" w:customStyle="1" w:styleId="PSHeading3">
    <w:name w:val="PS Heading 3"/>
    <w:next w:val="Normal"/>
    <w:uiPriority w:val="99"/>
    <w:rsid w:val="006A2493"/>
    <w:pPr>
      <w:spacing w:before="120" w:after="60"/>
      <w:ind w:left="737" w:hanging="737"/>
    </w:pPr>
    <w:rPr>
      <w:rFonts w:ascii="Arial" w:eastAsia="SimSun" w:hAnsi="Arial" w:cs="Arial"/>
      <w:b/>
      <w:bCs/>
      <w:sz w:val="26"/>
      <w:szCs w:val="26"/>
      <w:lang w:val="en-GB" w:eastAsia="en-US"/>
    </w:rPr>
  </w:style>
  <w:style w:type="paragraph" w:customStyle="1" w:styleId="PSHeading4">
    <w:name w:val="PS Heading 4"/>
    <w:next w:val="Normal"/>
    <w:uiPriority w:val="99"/>
    <w:rsid w:val="006A2493"/>
    <w:pPr>
      <w:spacing w:before="120" w:after="60"/>
      <w:ind w:left="794" w:hanging="794"/>
    </w:pPr>
    <w:rPr>
      <w:rFonts w:ascii="Arial" w:eastAsia="SimSun" w:hAnsi="Arial" w:cs="Arial"/>
      <w:b/>
      <w:bCs/>
      <w:spacing w:val="-10"/>
      <w:sz w:val="24"/>
      <w:szCs w:val="26"/>
      <w:lang w:val="en-GB" w:eastAsia="en-US"/>
    </w:rPr>
  </w:style>
  <w:style w:type="character" w:customStyle="1" w:styleId="CSBulletListLevel1Bold">
    <w:name w:val="CS Bullet List Level 1 Bold"/>
    <w:basedOn w:val="DefaultParagraphFont"/>
    <w:uiPriority w:val="99"/>
    <w:rsid w:val="00B73FB6"/>
    <w:rPr>
      <w:rFonts w:cs="Times New Roman"/>
      <w:b/>
      <w:bCs/>
    </w:rPr>
  </w:style>
  <w:style w:type="character" w:customStyle="1" w:styleId="CSNormalBold">
    <w:name w:val="CS Normal + Bold"/>
    <w:basedOn w:val="DefaultParagraphFont"/>
    <w:uiPriority w:val="99"/>
    <w:rsid w:val="00296762"/>
    <w:rPr>
      <w:rFonts w:ascii="Times New Roman" w:hAnsi="Times New Roman" w:cs="Times New Roman"/>
      <w:b/>
      <w:sz w:val="24"/>
    </w:rPr>
  </w:style>
  <w:style w:type="character" w:customStyle="1" w:styleId="CSNomenclatureItalic">
    <w:name w:val="CS Nomenclature + Italic"/>
    <w:basedOn w:val="DefaultParagraphFont"/>
    <w:uiPriority w:val="99"/>
    <w:rsid w:val="00A1460A"/>
    <w:rPr>
      <w:rFonts w:ascii="Times New Roman" w:hAnsi="Times New Roman" w:cs="Times New Roman"/>
      <w:i/>
      <w:sz w:val="24"/>
    </w:rPr>
  </w:style>
  <w:style w:type="paragraph" w:styleId="BalloonText">
    <w:name w:val="Balloon Text"/>
    <w:basedOn w:val="Normal"/>
    <w:link w:val="BalloonTextChar"/>
    <w:uiPriority w:val="99"/>
    <w:rsid w:val="00382ECE"/>
    <w:rPr>
      <w:rFonts w:ascii="Tahoma" w:hAnsi="Tahoma" w:cs="Tahoma"/>
      <w:sz w:val="16"/>
      <w:szCs w:val="16"/>
    </w:rPr>
  </w:style>
  <w:style w:type="character" w:customStyle="1" w:styleId="BalloonTextChar">
    <w:name w:val="Balloon Text Char"/>
    <w:basedOn w:val="DefaultParagraphFont"/>
    <w:link w:val="BalloonText"/>
    <w:uiPriority w:val="99"/>
    <w:locked/>
    <w:rsid w:val="00382ECE"/>
    <w:rPr>
      <w:rFonts w:ascii="Tahoma" w:eastAsia="MS Mincho" w:hAnsi="Tahoma" w:cs="Tahoma"/>
      <w:sz w:val="16"/>
      <w:szCs w:val="16"/>
      <w:lang w:val="en-GB" w:eastAsia="en-US"/>
    </w:rPr>
  </w:style>
  <w:style w:type="paragraph" w:customStyle="1" w:styleId="StylePSFigureCaptionCentered">
    <w:name w:val="Style PS Figure Caption + Centered"/>
    <w:basedOn w:val="PSFigureCaption"/>
    <w:uiPriority w:val="99"/>
    <w:semiHidden/>
    <w:rsid w:val="00C14953"/>
    <w:pPr>
      <w:jc w:val="center"/>
    </w:pPr>
    <w:rPr>
      <w:rFonts w:eastAsia="Times New Roman"/>
      <w:iCs/>
      <w:sz w:val="22"/>
      <w:szCs w:val="20"/>
    </w:rPr>
  </w:style>
  <w:style w:type="paragraph" w:customStyle="1" w:styleId="PSTableText0">
    <w:name w:val="PS TableText"/>
    <w:uiPriority w:val="99"/>
    <w:locked/>
    <w:rsid w:val="00560FCD"/>
    <w:pPr>
      <w:spacing w:line="240" w:lineRule="atLeast"/>
    </w:pPr>
    <w:rPr>
      <w:rFonts w:ascii="Georgia" w:eastAsia="SimSun" w:hAnsi="Georgia"/>
      <w:sz w:val="20"/>
      <w:szCs w:val="20"/>
      <w:lang w:val="en-GB" w:eastAsia="en-US"/>
    </w:rPr>
  </w:style>
  <w:style w:type="paragraph" w:customStyle="1" w:styleId="PSTableFootnote">
    <w:name w:val="PS Table Footnote"/>
    <w:next w:val="Normal"/>
    <w:link w:val="PSTableFootnoteChar"/>
    <w:uiPriority w:val="99"/>
    <w:locked/>
    <w:rsid w:val="00855DBB"/>
    <w:pPr>
      <w:spacing w:after="240"/>
      <w:contextualSpacing/>
    </w:pPr>
    <w:rPr>
      <w:rFonts w:eastAsia="SimSun"/>
      <w:sz w:val="20"/>
      <w:szCs w:val="20"/>
      <w:lang w:val="en-GB" w:eastAsia="en-US"/>
    </w:rPr>
  </w:style>
  <w:style w:type="character" w:customStyle="1" w:styleId="CSStyleSuperscript">
    <w:name w:val="CS Style Superscript"/>
    <w:basedOn w:val="DefaultParagraphFont"/>
    <w:uiPriority w:val="99"/>
    <w:rsid w:val="00382ECE"/>
    <w:rPr>
      <w:rFonts w:cs="Times New Roman"/>
      <w:vertAlign w:val="superscript"/>
    </w:rPr>
  </w:style>
  <w:style w:type="paragraph" w:customStyle="1" w:styleId="PSFigureCaptionCentered">
    <w:name w:val="PS Figure Caption + Centered"/>
    <w:basedOn w:val="PSFigureCaption"/>
    <w:next w:val="PSFigureCaption"/>
    <w:uiPriority w:val="99"/>
    <w:rsid w:val="00A1460A"/>
    <w:pPr>
      <w:jc w:val="center"/>
    </w:pPr>
    <w:rPr>
      <w:rFonts w:eastAsia="Times New Roman"/>
      <w:iCs/>
      <w:szCs w:val="20"/>
    </w:rPr>
  </w:style>
  <w:style w:type="character" w:customStyle="1" w:styleId="CSStyleSubscript">
    <w:name w:val="CS Style Subscript"/>
    <w:basedOn w:val="DefaultParagraphFont"/>
    <w:uiPriority w:val="99"/>
    <w:rsid w:val="00382ECE"/>
    <w:rPr>
      <w:rFonts w:cs="Times New Roman"/>
      <w:vertAlign w:val="subscript"/>
    </w:rPr>
  </w:style>
  <w:style w:type="character" w:customStyle="1" w:styleId="CSAffiliationBold">
    <w:name w:val="CS Affiliation + Bold"/>
    <w:basedOn w:val="DefaultParagraphFont"/>
    <w:uiPriority w:val="99"/>
    <w:rsid w:val="0002257A"/>
    <w:rPr>
      <w:rFonts w:cs="Times New Roman"/>
      <w:b/>
    </w:rPr>
  </w:style>
  <w:style w:type="paragraph" w:customStyle="1" w:styleId="LSBulletLevel1">
    <w:name w:val="LS Bullet Level 1"/>
    <w:link w:val="LSBulletLevel1Char"/>
    <w:uiPriority w:val="99"/>
    <w:rsid w:val="00292BD8"/>
    <w:pPr>
      <w:numPr>
        <w:numId w:val="14"/>
      </w:numPr>
      <w:spacing w:after="60"/>
      <w:jc w:val="both"/>
    </w:pPr>
    <w:rPr>
      <w:rFonts w:eastAsia="MS Mincho"/>
      <w:sz w:val="24"/>
      <w:lang w:val="en-GB" w:eastAsia="en-US"/>
    </w:rPr>
  </w:style>
  <w:style w:type="paragraph" w:customStyle="1" w:styleId="LSBulletLevel2">
    <w:name w:val="LS Bullet Level 2"/>
    <w:link w:val="LSBulletLevel2Char"/>
    <w:uiPriority w:val="99"/>
    <w:rsid w:val="0083125B"/>
    <w:pPr>
      <w:numPr>
        <w:numId w:val="6"/>
      </w:numPr>
      <w:spacing w:after="60"/>
      <w:ind w:left="585" w:hanging="301"/>
      <w:jc w:val="both"/>
    </w:pPr>
    <w:rPr>
      <w:rFonts w:eastAsia="MS Mincho"/>
      <w:sz w:val="24"/>
      <w:lang w:val="en-GB" w:eastAsia="en-US"/>
    </w:rPr>
  </w:style>
  <w:style w:type="paragraph" w:customStyle="1" w:styleId="LSNomenclature0">
    <w:name w:val="LS  Nomenclature"/>
    <w:link w:val="LSNomenclatureChar"/>
    <w:uiPriority w:val="99"/>
    <w:rsid w:val="0083125B"/>
    <w:pPr>
      <w:numPr>
        <w:numId w:val="12"/>
      </w:numPr>
      <w:spacing w:after="60"/>
      <w:jc w:val="both"/>
    </w:pPr>
    <w:rPr>
      <w:rFonts w:eastAsia="MS Mincho"/>
      <w:sz w:val="24"/>
      <w:lang w:val="en-GB" w:eastAsia="en-US"/>
    </w:rPr>
  </w:style>
  <w:style w:type="paragraph" w:customStyle="1" w:styleId="LSNumberlist0">
    <w:name w:val="LS Number list"/>
    <w:link w:val="LSNumberlistChar"/>
    <w:uiPriority w:val="99"/>
    <w:rsid w:val="0083125B"/>
    <w:pPr>
      <w:numPr>
        <w:numId w:val="4"/>
      </w:numPr>
      <w:spacing w:after="60"/>
      <w:jc w:val="both"/>
    </w:pPr>
    <w:rPr>
      <w:rFonts w:eastAsia="MS Mincho"/>
      <w:sz w:val="24"/>
      <w:lang w:val="en-GB" w:eastAsia="en-US"/>
    </w:rPr>
  </w:style>
  <w:style w:type="paragraph" w:customStyle="1" w:styleId="LSReference0">
    <w:name w:val="LS  Reference"/>
    <w:basedOn w:val="Normal"/>
    <w:link w:val="LSReferenceChar"/>
    <w:uiPriority w:val="99"/>
    <w:rsid w:val="0083125B"/>
    <w:pPr>
      <w:numPr>
        <w:numId w:val="13"/>
      </w:numPr>
    </w:pPr>
  </w:style>
  <w:style w:type="numbering" w:customStyle="1" w:styleId="LSReference">
    <w:name w:val="LS Reference"/>
    <w:rsid w:val="00CA3A66"/>
    <w:pPr>
      <w:numPr>
        <w:numId w:val="10"/>
      </w:numPr>
    </w:pPr>
  </w:style>
  <w:style w:type="numbering" w:customStyle="1" w:styleId="LSBulletListLevel2">
    <w:name w:val="LS Bullet List Level 2"/>
    <w:rsid w:val="00CA3A66"/>
    <w:pPr>
      <w:numPr>
        <w:numId w:val="5"/>
      </w:numPr>
    </w:pPr>
  </w:style>
  <w:style w:type="numbering" w:customStyle="1" w:styleId="LSBulletListLevel1">
    <w:name w:val="LS Bullet List Level 1"/>
    <w:rsid w:val="00CA3A66"/>
    <w:pPr>
      <w:numPr>
        <w:numId w:val="1"/>
      </w:numPr>
    </w:pPr>
  </w:style>
  <w:style w:type="numbering" w:customStyle="1" w:styleId="LSNomenclature">
    <w:name w:val="LS Nomenclature"/>
    <w:rsid w:val="00CA3A66"/>
    <w:pPr>
      <w:numPr>
        <w:numId w:val="11"/>
      </w:numPr>
    </w:pPr>
  </w:style>
  <w:style w:type="numbering" w:customStyle="1" w:styleId="LSNumberList">
    <w:name w:val="LS Number List"/>
    <w:rsid w:val="00CA3A66"/>
    <w:pPr>
      <w:numPr>
        <w:numId w:val="8"/>
      </w:numPr>
    </w:pPr>
  </w:style>
  <w:style w:type="paragraph" w:customStyle="1" w:styleId="TextHeading3">
    <w:name w:val="Text Heading 3"/>
    <w:basedOn w:val="Normal"/>
    <w:next w:val="BodyTextIndent"/>
    <w:rsid w:val="00260041"/>
    <w:pPr>
      <w:suppressAutoHyphens/>
      <w:overflowPunct w:val="0"/>
      <w:autoSpaceDE w:val="0"/>
      <w:autoSpaceDN w:val="0"/>
      <w:adjustRightInd w:val="0"/>
      <w:spacing w:before="240"/>
      <w:ind w:left="360"/>
      <w:textAlignment w:val="baseline"/>
    </w:pPr>
    <w:rPr>
      <w:rFonts w:ascii="Arial" w:eastAsia="Times New Roman" w:hAnsi="Arial"/>
      <w:b/>
      <w:kern w:val="14"/>
      <w:szCs w:val="20"/>
      <w:u w:val="single"/>
      <w:lang w:val="en-US"/>
    </w:rPr>
  </w:style>
  <w:style w:type="paragraph" w:styleId="NormalWeb">
    <w:name w:val="Normal (Web)"/>
    <w:basedOn w:val="Normal"/>
    <w:link w:val="NormalWebChar"/>
    <w:rsid w:val="00260041"/>
    <w:pPr>
      <w:spacing w:before="100" w:beforeAutospacing="1" w:after="100" w:afterAutospacing="1"/>
      <w:jc w:val="left"/>
    </w:pPr>
    <w:rPr>
      <w:rFonts w:eastAsia="Times New Roman"/>
      <w:szCs w:val="24"/>
      <w:lang w:val="it-IT" w:eastAsia="it-IT"/>
    </w:rPr>
  </w:style>
  <w:style w:type="paragraph" w:styleId="BodyTextIndent">
    <w:name w:val="Body Text Indent"/>
    <w:basedOn w:val="Normal"/>
    <w:link w:val="BodyTextIndentChar"/>
    <w:uiPriority w:val="99"/>
    <w:unhideWhenUsed/>
    <w:rsid w:val="00260041"/>
    <w:pPr>
      <w:spacing w:after="120"/>
      <w:ind w:left="283"/>
    </w:pPr>
  </w:style>
  <w:style w:type="character" w:customStyle="1" w:styleId="BodyTextIndentChar">
    <w:name w:val="Body Text Indent Char"/>
    <w:basedOn w:val="DefaultParagraphFont"/>
    <w:link w:val="BodyTextIndent"/>
    <w:uiPriority w:val="99"/>
    <w:rsid w:val="00260041"/>
    <w:rPr>
      <w:rFonts w:eastAsia="MS Mincho"/>
      <w:sz w:val="24"/>
      <w:lang w:val="en-GB" w:eastAsia="en-US"/>
    </w:rPr>
  </w:style>
  <w:style w:type="character" w:styleId="Strong">
    <w:name w:val="Strong"/>
    <w:basedOn w:val="DefaultParagraphFont"/>
    <w:qFormat/>
    <w:rsid w:val="00260041"/>
    <w:rPr>
      <w:b/>
      <w:bCs/>
    </w:rPr>
  </w:style>
  <w:style w:type="paragraph" w:styleId="Header">
    <w:name w:val="header"/>
    <w:basedOn w:val="Normal"/>
    <w:link w:val="HeaderChar"/>
    <w:uiPriority w:val="99"/>
    <w:unhideWhenUsed/>
    <w:rsid w:val="00FF7F10"/>
    <w:pPr>
      <w:tabs>
        <w:tab w:val="center" w:pos="4819"/>
        <w:tab w:val="right" w:pos="9638"/>
      </w:tabs>
    </w:pPr>
  </w:style>
  <w:style w:type="character" w:customStyle="1" w:styleId="HeaderChar">
    <w:name w:val="Header Char"/>
    <w:basedOn w:val="DefaultParagraphFont"/>
    <w:link w:val="Header"/>
    <w:uiPriority w:val="99"/>
    <w:rsid w:val="00FF7F10"/>
    <w:rPr>
      <w:rFonts w:eastAsia="MS Mincho"/>
      <w:sz w:val="24"/>
      <w:lang w:val="en-GB" w:eastAsia="en-US"/>
    </w:rPr>
  </w:style>
  <w:style w:type="paragraph" w:styleId="Footer">
    <w:name w:val="footer"/>
    <w:basedOn w:val="Normal"/>
    <w:link w:val="FooterChar"/>
    <w:uiPriority w:val="99"/>
    <w:unhideWhenUsed/>
    <w:rsid w:val="00FF7F10"/>
    <w:pPr>
      <w:tabs>
        <w:tab w:val="center" w:pos="4819"/>
        <w:tab w:val="right" w:pos="9638"/>
      </w:tabs>
    </w:pPr>
  </w:style>
  <w:style w:type="character" w:customStyle="1" w:styleId="FooterChar">
    <w:name w:val="Footer Char"/>
    <w:basedOn w:val="DefaultParagraphFont"/>
    <w:link w:val="Footer"/>
    <w:uiPriority w:val="99"/>
    <w:rsid w:val="00FF7F10"/>
    <w:rPr>
      <w:rFonts w:eastAsia="MS Mincho"/>
      <w:sz w:val="24"/>
      <w:lang w:val="en-GB" w:eastAsia="en-US"/>
    </w:rPr>
  </w:style>
  <w:style w:type="paragraph" w:customStyle="1" w:styleId="TextHeading1">
    <w:name w:val="Text Heading 1"/>
    <w:basedOn w:val="Normal"/>
    <w:next w:val="BodyTextIndent"/>
    <w:rsid w:val="00FF7F10"/>
    <w:pPr>
      <w:keepNext/>
      <w:suppressAutoHyphens/>
      <w:overflowPunct w:val="0"/>
      <w:autoSpaceDE w:val="0"/>
      <w:autoSpaceDN w:val="0"/>
      <w:adjustRightInd w:val="0"/>
      <w:spacing w:before="240"/>
      <w:textAlignment w:val="baseline"/>
    </w:pPr>
    <w:rPr>
      <w:rFonts w:ascii="Arial" w:eastAsia="Times New Roman" w:hAnsi="Arial"/>
      <w:b/>
      <w:caps/>
      <w:kern w:val="14"/>
      <w:szCs w:val="20"/>
      <w:lang w:val="en-US"/>
    </w:rPr>
  </w:style>
  <w:style w:type="character" w:styleId="PageNumber">
    <w:name w:val="page number"/>
    <w:basedOn w:val="DefaultParagraphFont"/>
    <w:uiPriority w:val="99"/>
    <w:semiHidden/>
    <w:unhideWhenUsed/>
    <w:rsid w:val="00FF7F10"/>
  </w:style>
  <w:style w:type="character" w:customStyle="1" w:styleId="Heading5Char">
    <w:name w:val="Heading 5 Char"/>
    <w:basedOn w:val="DefaultParagraphFont"/>
    <w:link w:val="Heading5"/>
    <w:semiHidden/>
    <w:rsid w:val="00B070A0"/>
    <w:rPr>
      <w:rFonts w:asciiTheme="majorHAnsi" w:eastAsiaTheme="majorEastAsia" w:hAnsiTheme="majorHAnsi" w:cstheme="majorBidi"/>
      <w:color w:val="365F91" w:themeColor="accent1" w:themeShade="BF"/>
      <w:lang w:val="en-GB" w:eastAsia="en-US"/>
    </w:rPr>
  </w:style>
  <w:style w:type="character" w:customStyle="1" w:styleId="Heading6Char">
    <w:name w:val="Heading 6 Char"/>
    <w:basedOn w:val="DefaultParagraphFont"/>
    <w:link w:val="Heading6"/>
    <w:semiHidden/>
    <w:rsid w:val="00B070A0"/>
    <w:rPr>
      <w:rFonts w:asciiTheme="majorHAnsi" w:eastAsiaTheme="majorEastAsia" w:hAnsiTheme="majorHAnsi" w:cstheme="majorBidi"/>
      <w:color w:val="243F60" w:themeColor="accent1" w:themeShade="7F"/>
      <w:lang w:val="en-GB" w:eastAsia="en-US"/>
    </w:rPr>
  </w:style>
  <w:style w:type="character" w:customStyle="1" w:styleId="Heading7Char">
    <w:name w:val="Heading 7 Char"/>
    <w:basedOn w:val="DefaultParagraphFont"/>
    <w:link w:val="Heading7"/>
    <w:semiHidden/>
    <w:rsid w:val="00B070A0"/>
    <w:rPr>
      <w:rFonts w:asciiTheme="majorHAnsi" w:eastAsiaTheme="majorEastAsia" w:hAnsiTheme="majorHAnsi" w:cstheme="majorBidi"/>
      <w:i/>
      <w:iCs/>
      <w:color w:val="243F60" w:themeColor="accent1" w:themeShade="7F"/>
      <w:lang w:val="en-GB" w:eastAsia="en-US"/>
    </w:rPr>
  </w:style>
  <w:style w:type="character" w:customStyle="1" w:styleId="Heading8Char">
    <w:name w:val="Heading 8 Char"/>
    <w:basedOn w:val="DefaultParagraphFont"/>
    <w:link w:val="Heading8"/>
    <w:semiHidden/>
    <w:rsid w:val="00B070A0"/>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semiHidden/>
    <w:rsid w:val="00B070A0"/>
    <w:rPr>
      <w:rFonts w:asciiTheme="majorHAnsi" w:eastAsiaTheme="majorEastAsia" w:hAnsiTheme="majorHAnsi" w:cstheme="majorBidi"/>
      <w:i/>
      <w:iCs/>
      <w:color w:val="272727" w:themeColor="text1" w:themeTint="D8"/>
      <w:sz w:val="21"/>
      <w:szCs w:val="21"/>
      <w:lang w:val="en-GB" w:eastAsia="en-US"/>
    </w:rPr>
  </w:style>
  <w:style w:type="character" w:styleId="CommentReference">
    <w:name w:val="annotation reference"/>
    <w:basedOn w:val="DefaultParagraphFont"/>
    <w:uiPriority w:val="99"/>
    <w:semiHidden/>
    <w:unhideWhenUsed/>
    <w:rsid w:val="003C410E"/>
    <w:rPr>
      <w:sz w:val="16"/>
      <w:szCs w:val="16"/>
    </w:rPr>
  </w:style>
  <w:style w:type="paragraph" w:styleId="CommentText">
    <w:name w:val="annotation text"/>
    <w:basedOn w:val="Normal"/>
    <w:link w:val="CommentTextChar"/>
    <w:uiPriority w:val="99"/>
    <w:semiHidden/>
    <w:unhideWhenUsed/>
    <w:rsid w:val="003C410E"/>
    <w:rPr>
      <w:szCs w:val="20"/>
    </w:rPr>
  </w:style>
  <w:style w:type="character" w:customStyle="1" w:styleId="CommentTextChar">
    <w:name w:val="Comment Text Char"/>
    <w:basedOn w:val="DefaultParagraphFont"/>
    <w:link w:val="CommentText"/>
    <w:uiPriority w:val="99"/>
    <w:semiHidden/>
    <w:rsid w:val="003C410E"/>
    <w:rPr>
      <w:rFonts w:eastAsia="MS Mincho"/>
      <w:sz w:val="20"/>
      <w:szCs w:val="20"/>
      <w:lang w:val="en-GB" w:eastAsia="en-US"/>
    </w:rPr>
  </w:style>
  <w:style w:type="paragraph" w:styleId="CommentSubject">
    <w:name w:val="annotation subject"/>
    <w:basedOn w:val="CommentText"/>
    <w:next w:val="CommentText"/>
    <w:link w:val="CommentSubjectChar"/>
    <w:uiPriority w:val="99"/>
    <w:semiHidden/>
    <w:unhideWhenUsed/>
    <w:rsid w:val="003C410E"/>
    <w:rPr>
      <w:b/>
      <w:bCs/>
    </w:rPr>
  </w:style>
  <w:style w:type="character" w:customStyle="1" w:styleId="CommentSubjectChar">
    <w:name w:val="Comment Subject Char"/>
    <w:basedOn w:val="CommentTextChar"/>
    <w:link w:val="CommentSubject"/>
    <w:uiPriority w:val="99"/>
    <w:semiHidden/>
    <w:rsid w:val="003C410E"/>
    <w:rPr>
      <w:rFonts w:eastAsia="MS Mincho"/>
      <w:b/>
      <w:bCs/>
      <w:sz w:val="20"/>
      <w:szCs w:val="20"/>
      <w:lang w:val="en-GB" w:eastAsia="en-US"/>
    </w:rPr>
  </w:style>
  <w:style w:type="paragraph" w:customStyle="1" w:styleId="PSTablecaption0">
    <w:name w:val="PS Table caption"/>
    <w:basedOn w:val="PSTableCaption"/>
    <w:link w:val="PSTablecaptionChar0"/>
    <w:qFormat/>
    <w:rsid w:val="00710AF0"/>
    <w:pPr>
      <w:spacing w:before="60" w:after="0"/>
      <w:jc w:val="center"/>
    </w:pPr>
    <w:rPr>
      <w:sz w:val="20"/>
      <w:szCs w:val="20"/>
    </w:rPr>
  </w:style>
  <w:style w:type="paragraph" w:customStyle="1" w:styleId="PSTabletext1">
    <w:name w:val="PS Table text"/>
    <w:basedOn w:val="PSTableText"/>
    <w:link w:val="PSTabletextChar0"/>
    <w:autoRedefine/>
    <w:qFormat/>
    <w:rsid w:val="00D35158"/>
    <w:rPr>
      <w:sz w:val="18"/>
    </w:rPr>
  </w:style>
  <w:style w:type="character" w:customStyle="1" w:styleId="PSTableCaptionChar">
    <w:name w:val="PS Table Caption Char"/>
    <w:basedOn w:val="DefaultParagraphFont"/>
    <w:link w:val="PSTableCaption"/>
    <w:uiPriority w:val="99"/>
    <w:rsid w:val="00F25AC4"/>
    <w:rPr>
      <w:rFonts w:eastAsia="MS Mincho"/>
      <w:i/>
      <w:sz w:val="24"/>
      <w:lang w:val="en-GB" w:eastAsia="en-US"/>
    </w:rPr>
  </w:style>
  <w:style w:type="character" w:customStyle="1" w:styleId="PSTablecaptionChar0">
    <w:name w:val="PS Table caption Char"/>
    <w:basedOn w:val="PSTableCaptionChar"/>
    <w:link w:val="PSTablecaption0"/>
    <w:rsid w:val="00710AF0"/>
    <w:rPr>
      <w:rFonts w:eastAsia="MS Mincho"/>
      <w:i/>
      <w:sz w:val="20"/>
      <w:szCs w:val="20"/>
      <w:lang w:val="en-GB" w:eastAsia="en-US"/>
    </w:rPr>
  </w:style>
  <w:style w:type="table" w:styleId="TableGrid">
    <w:name w:val="Table Grid"/>
    <w:basedOn w:val="TableNormal"/>
    <w:uiPriority w:val="59"/>
    <w:rsid w:val="00A95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STableTextChar">
    <w:name w:val="PS Table Text Char"/>
    <w:basedOn w:val="DefaultParagraphFont"/>
    <w:link w:val="PSTableText"/>
    <w:uiPriority w:val="99"/>
    <w:rsid w:val="00F25AC4"/>
    <w:rPr>
      <w:rFonts w:eastAsia="SimSun"/>
      <w:sz w:val="24"/>
      <w:szCs w:val="20"/>
      <w:lang w:val="en-GB" w:eastAsia="en-US"/>
    </w:rPr>
  </w:style>
  <w:style w:type="character" w:customStyle="1" w:styleId="PSTabletextChar0">
    <w:name w:val="PS Table text Char"/>
    <w:basedOn w:val="PSTableTextChar"/>
    <w:link w:val="PSTabletext1"/>
    <w:rsid w:val="00D35158"/>
    <w:rPr>
      <w:rFonts w:eastAsia="SimSun"/>
      <w:sz w:val="18"/>
      <w:szCs w:val="20"/>
      <w:lang w:val="en-GB" w:eastAsia="en-US"/>
    </w:rPr>
  </w:style>
  <w:style w:type="paragraph" w:styleId="Caption">
    <w:name w:val="caption"/>
    <w:basedOn w:val="Normal"/>
    <w:next w:val="Normal"/>
    <w:unhideWhenUsed/>
    <w:qFormat/>
    <w:locked/>
    <w:rsid w:val="00A95484"/>
    <w:pPr>
      <w:spacing w:after="200"/>
    </w:pPr>
    <w:rPr>
      <w:i/>
      <w:iCs/>
      <w:color w:val="1F497D" w:themeColor="text2"/>
      <w:sz w:val="18"/>
      <w:szCs w:val="18"/>
    </w:rPr>
  </w:style>
  <w:style w:type="paragraph" w:customStyle="1" w:styleId="LSBulletlist1">
    <w:name w:val="LS Bullet list 1"/>
    <w:basedOn w:val="LSBulletLevel1"/>
    <w:link w:val="LSBulletlist1Char"/>
    <w:autoRedefine/>
    <w:qFormat/>
    <w:rsid w:val="00A7691A"/>
    <w:pPr>
      <w:spacing w:after="0"/>
    </w:pPr>
    <w:rPr>
      <w:sz w:val="20"/>
    </w:rPr>
  </w:style>
  <w:style w:type="paragraph" w:customStyle="1" w:styleId="Authors">
    <w:name w:val="Authors"/>
    <w:basedOn w:val="PSAuthors"/>
    <w:link w:val="AuthorsChar"/>
    <w:qFormat/>
    <w:rsid w:val="006F1D61"/>
    <w:rPr>
      <w:rFonts w:ascii="Times" w:hAnsi="Times"/>
    </w:rPr>
  </w:style>
  <w:style w:type="character" w:customStyle="1" w:styleId="LSBulletLevel1Char">
    <w:name w:val="LS Bullet Level 1 Char"/>
    <w:basedOn w:val="DefaultParagraphFont"/>
    <w:link w:val="LSBulletLevel1"/>
    <w:uiPriority w:val="99"/>
    <w:rsid w:val="00723BF3"/>
    <w:rPr>
      <w:rFonts w:eastAsia="MS Mincho"/>
      <w:sz w:val="24"/>
      <w:lang w:val="en-GB" w:eastAsia="en-US"/>
    </w:rPr>
  </w:style>
  <w:style w:type="character" w:customStyle="1" w:styleId="LSBulletlist1Char">
    <w:name w:val="LS Bullet list 1 Char"/>
    <w:basedOn w:val="LSBulletLevel1Char"/>
    <w:link w:val="LSBulletlist1"/>
    <w:rsid w:val="00A7691A"/>
    <w:rPr>
      <w:rFonts w:eastAsia="MS Mincho"/>
      <w:sz w:val="20"/>
      <w:lang w:val="en-GB" w:eastAsia="en-US"/>
    </w:rPr>
  </w:style>
  <w:style w:type="paragraph" w:customStyle="1" w:styleId="LSNumberlist1">
    <w:name w:val="LS Number list 1"/>
    <w:basedOn w:val="LSNumberlist0"/>
    <w:link w:val="LSNumberlist1Char"/>
    <w:autoRedefine/>
    <w:qFormat/>
    <w:rsid w:val="00316591"/>
    <w:rPr>
      <w:rFonts w:ascii="Times" w:hAnsi="Times"/>
      <w:sz w:val="20"/>
    </w:rPr>
  </w:style>
  <w:style w:type="character" w:customStyle="1" w:styleId="PSAuthorsChar">
    <w:name w:val="PS Authors Char"/>
    <w:basedOn w:val="DefaultParagraphFont"/>
    <w:link w:val="PSAuthors"/>
    <w:uiPriority w:val="99"/>
    <w:rsid w:val="006F1D61"/>
    <w:rPr>
      <w:rFonts w:eastAsia="MS Mincho"/>
      <w:b/>
      <w:lang w:val="en-GB" w:eastAsia="en-US"/>
    </w:rPr>
  </w:style>
  <w:style w:type="character" w:customStyle="1" w:styleId="AuthorsChar">
    <w:name w:val="Authors Char"/>
    <w:basedOn w:val="PSAuthorsChar"/>
    <w:link w:val="Authors"/>
    <w:rsid w:val="006F1D61"/>
    <w:rPr>
      <w:rFonts w:ascii="Times" w:eastAsia="MS Mincho" w:hAnsi="Times"/>
      <w:b/>
      <w:lang w:val="en-GB" w:eastAsia="en-US"/>
    </w:rPr>
  </w:style>
  <w:style w:type="paragraph" w:customStyle="1" w:styleId="PSFigurecaption0">
    <w:name w:val="PS Figure caption"/>
    <w:basedOn w:val="PSTablecaption0"/>
    <w:link w:val="PSFigurecaptionChar"/>
    <w:autoRedefine/>
    <w:qFormat/>
    <w:rsid w:val="00710AF0"/>
    <w:pPr>
      <w:spacing w:before="0" w:after="120"/>
    </w:pPr>
  </w:style>
  <w:style w:type="character" w:customStyle="1" w:styleId="LSNumberlistChar">
    <w:name w:val="LS Number list Char"/>
    <w:basedOn w:val="DefaultParagraphFont"/>
    <w:link w:val="LSNumberlist0"/>
    <w:uiPriority w:val="99"/>
    <w:rsid w:val="00883972"/>
    <w:rPr>
      <w:rFonts w:eastAsia="MS Mincho"/>
      <w:sz w:val="24"/>
      <w:lang w:val="en-GB" w:eastAsia="en-US"/>
    </w:rPr>
  </w:style>
  <w:style w:type="character" w:customStyle="1" w:styleId="LSNumberlist1Char">
    <w:name w:val="LS Number list 1 Char"/>
    <w:basedOn w:val="LSNumberlistChar"/>
    <w:link w:val="LSNumberlist1"/>
    <w:rsid w:val="00316591"/>
    <w:rPr>
      <w:rFonts w:ascii="Times" w:eastAsia="MS Mincho" w:hAnsi="Times"/>
      <w:sz w:val="20"/>
      <w:lang w:val="en-GB" w:eastAsia="en-US"/>
    </w:rPr>
  </w:style>
  <w:style w:type="paragraph" w:customStyle="1" w:styleId="PSFootnote">
    <w:name w:val="PS Footnote"/>
    <w:basedOn w:val="FootnoteText"/>
    <w:link w:val="PSFootnoteChar"/>
    <w:autoRedefine/>
    <w:qFormat/>
    <w:rsid w:val="0071516C"/>
    <w:pPr>
      <w:ind w:firstLine="0"/>
    </w:pPr>
    <w:rPr>
      <w:sz w:val="18"/>
    </w:rPr>
  </w:style>
  <w:style w:type="character" w:customStyle="1" w:styleId="PSFigurecaptionChar">
    <w:name w:val="PS Figure caption Char"/>
    <w:basedOn w:val="PSTablecaptionChar0"/>
    <w:link w:val="PSFigurecaption0"/>
    <w:rsid w:val="00710AF0"/>
    <w:rPr>
      <w:rFonts w:eastAsia="MS Mincho"/>
      <w:i/>
      <w:sz w:val="20"/>
      <w:szCs w:val="20"/>
      <w:lang w:val="en-GB" w:eastAsia="en-US"/>
    </w:rPr>
  </w:style>
  <w:style w:type="paragraph" w:customStyle="1" w:styleId="LSBulletlist2">
    <w:name w:val="LS Bullet list 2"/>
    <w:basedOn w:val="LSBulletLevel1"/>
    <w:link w:val="LSBulletlist2Char"/>
    <w:rsid w:val="00830F30"/>
    <w:pPr>
      <w:numPr>
        <w:numId w:val="18"/>
      </w:numPr>
    </w:pPr>
    <w:rPr>
      <w:rFonts w:ascii="Times" w:hAnsi="Times"/>
    </w:rPr>
  </w:style>
  <w:style w:type="character" w:customStyle="1" w:styleId="PSFootnoteChar">
    <w:name w:val="PS Footnote Char"/>
    <w:basedOn w:val="FootnoteTextChar"/>
    <w:link w:val="PSFootnote"/>
    <w:rsid w:val="0071516C"/>
    <w:rPr>
      <w:rFonts w:eastAsia="MS Mincho"/>
      <w:sz w:val="18"/>
      <w:szCs w:val="20"/>
      <w:lang w:val="en-GB" w:eastAsia="en-US"/>
    </w:rPr>
  </w:style>
  <w:style w:type="paragraph" w:customStyle="1" w:styleId="LSBulletlistlevel20">
    <w:name w:val="LS Bullet list level 2"/>
    <w:basedOn w:val="LSBulletLevel2"/>
    <w:link w:val="LSBulletlistlevel2Char"/>
    <w:autoRedefine/>
    <w:qFormat/>
    <w:rsid w:val="0071516C"/>
    <w:pPr>
      <w:spacing w:after="0"/>
    </w:pPr>
    <w:rPr>
      <w:rFonts w:ascii="Times" w:hAnsi="Times"/>
      <w:sz w:val="20"/>
    </w:rPr>
  </w:style>
  <w:style w:type="character" w:customStyle="1" w:styleId="LSBulletlist2Char">
    <w:name w:val="LS Bullet list 2 Char"/>
    <w:basedOn w:val="LSBulletLevel1Char"/>
    <w:link w:val="LSBulletlist2"/>
    <w:rsid w:val="00830F30"/>
    <w:rPr>
      <w:rFonts w:ascii="Times" w:eastAsia="MS Mincho" w:hAnsi="Times"/>
      <w:sz w:val="24"/>
      <w:lang w:val="en-GB" w:eastAsia="en-US"/>
    </w:rPr>
  </w:style>
  <w:style w:type="paragraph" w:customStyle="1" w:styleId="PSequation0">
    <w:name w:val="PS equation"/>
    <w:basedOn w:val="Normal"/>
    <w:link w:val="PSequationChar"/>
    <w:autoRedefine/>
    <w:qFormat/>
    <w:rsid w:val="00710AF0"/>
    <w:pPr>
      <w:spacing w:before="60" w:after="80"/>
      <w:ind w:firstLine="0"/>
    </w:pPr>
  </w:style>
  <w:style w:type="character" w:customStyle="1" w:styleId="LSBulletLevel2Char">
    <w:name w:val="LS Bullet Level 2 Char"/>
    <w:basedOn w:val="DefaultParagraphFont"/>
    <w:link w:val="LSBulletLevel2"/>
    <w:uiPriority w:val="99"/>
    <w:rsid w:val="002813F9"/>
    <w:rPr>
      <w:rFonts w:eastAsia="MS Mincho"/>
      <w:sz w:val="24"/>
      <w:lang w:val="en-GB" w:eastAsia="en-US"/>
    </w:rPr>
  </w:style>
  <w:style w:type="character" w:customStyle="1" w:styleId="LSBulletlistlevel2Char">
    <w:name w:val="LS Bullet list level 2 Char"/>
    <w:basedOn w:val="LSBulletLevel2Char"/>
    <w:link w:val="LSBulletlistlevel20"/>
    <w:rsid w:val="0071516C"/>
    <w:rPr>
      <w:rFonts w:ascii="Times" w:eastAsia="MS Mincho" w:hAnsi="Times"/>
      <w:sz w:val="20"/>
      <w:lang w:val="en-GB" w:eastAsia="en-US"/>
    </w:rPr>
  </w:style>
  <w:style w:type="paragraph" w:customStyle="1" w:styleId="PSTablefootnote0">
    <w:name w:val="PS Table footnote"/>
    <w:basedOn w:val="PSTableFootnote"/>
    <w:link w:val="PSTablefootnoteChar0"/>
    <w:qFormat/>
    <w:rsid w:val="00D35158"/>
    <w:pPr>
      <w:spacing w:after="60"/>
    </w:pPr>
    <w:rPr>
      <w:sz w:val="18"/>
    </w:rPr>
  </w:style>
  <w:style w:type="character" w:customStyle="1" w:styleId="PSequationChar">
    <w:name w:val="PS equation Char"/>
    <w:basedOn w:val="DefaultParagraphFont"/>
    <w:link w:val="PSequation0"/>
    <w:rsid w:val="00710AF0"/>
    <w:rPr>
      <w:rFonts w:eastAsia="MS Mincho"/>
      <w:sz w:val="20"/>
      <w:lang w:val="en-GB" w:eastAsia="en-US"/>
    </w:rPr>
  </w:style>
  <w:style w:type="paragraph" w:customStyle="1" w:styleId="LSnomenclature1">
    <w:name w:val="LS nomenclature"/>
    <w:basedOn w:val="LSNomenclature0"/>
    <w:link w:val="LSnomenclatureChar0"/>
    <w:autoRedefine/>
    <w:qFormat/>
    <w:rsid w:val="008D7E7D"/>
    <w:pPr>
      <w:spacing w:after="0"/>
    </w:pPr>
    <w:rPr>
      <w:sz w:val="18"/>
    </w:rPr>
  </w:style>
  <w:style w:type="character" w:customStyle="1" w:styleId="PSTableFootnoteChar">
    <w:name w:val="PS Table Footnote Char"/>
    <w:basedOn w:val="DefaultParagraphFont"/>
    <w:link w:val="PSTableFootnote"/>
    <w:uiPriority w:val="99"/>
    <w:rsid w:val="00605906"/>
    <w:rPr>
      <w:rFonts w:eastAsia="SimSun"/>
      <w:sz w:val="20"/>
      <w:szCs w:val="20"/>
      <w:lang w:val="en-GB" w:eastAsia="en-US"/>
    </w:rPr>
  </w:style>
  <w:style w:type="character" w:customStyle="1" w:styleId="PSTablefootnoteChar0">
    <w:name w:val="PS Table footnote Char"/>
    <w:basedOn w:val="PSTableFootnoteChar"/>
    <w:link w:val="PSTablefootnote0"/>
    <w:rsid w:val="00D35158"/>
    <w:rPr>
      <w:rFonts w:eastAsia="SimSun"/>
      <w:sz w:val="18"/>
      <w:szCs w:val="20"/>
      <w:lang w:val="en-GB" w:eastAsia="en-US"/>
    </w:rPr>
  </w:style>
  <w:style w:type="paragraph" w:customStyle="1" w:styleId="LSreference1">
    <w:name w:val="LS reference"/>
    <w:basedOn w:val="LSReference0"/>
    <w:link w:val="LSreferenceChar0"/>
    <w:autoRedefine/>
    <w:qFormat/>
    <w:rsid w:val="00710AF0"/>
    <w:rPr>
      <w:sz w:val="18"/>
    </w:rPr>
  </w:style>
  <w:style w:type="character" w:customStyle="1" w:styleId="LSNomenclatureChar">
    <w:name w:val="LS  Nomenclature Char"/>
    <w:basedOn w:val="DefaultParagraphFont"/>
    <w:link w:val="LSNomenclature0"/>
    <w:uiPriority w:val="99"/>
    <w:rsid w:val="00635CB8"/>
    <w:rPr>
      <w:rFonts w:eastAsia="MS Mincho"/>
      <w:sz w:val="24"/>
      <w:lang w:val="en-GB" w:eastAsia="en-US"/>
    </w:rPr>
  </w:style>
  <w:style w:type="character" w:customStyle="1" w:styleId="LSnomenclatureChar0">
    <w:name w:val="LS nomenclature Char"/>
    <w:basedOn w:val="LSNomenclatureChar"/>
    <w:link w:val="LSnomenclature1"/>
    <w:rsid w:val="008D7E7D"/>
    <w:rPr>
      <w:rFonts w:eastAsia="MS Mincho"/>
      <w:sz w:val="18"/>
      <w:lang w:val="en-GB" w:eastAsia="en-US"/>
    </w:rPr>
  </w:style>
  <w:style w:type="paragraph" w:customStyle="1" w:styleId="PSAK-2">
    <w:name w:val="PS A&amp;K-2"/>
    <w:basedOn w:val="NormalWeb"/>
    <w:link w:val="PSAK-2Char"/>
    <w:qFormat/>
    <w:rsid w:val="00710AF0"/>
    <w:pPr>
      <w:spacing w:before="60" w:beforeAutospacing="0" w:after="0" w:afterAutospacing="0"/>
      <w:ind w:firstLine="0"/>
      <w:jc w:val="both"/>
    </w:pPr>
    <w:rPr>
      <w:rFonts w:cs="Arial"/>
      <w:szCs w:val="22"/>
      <w:lang w:val="en-GB"/>
    </w:rPr>
  </w:style>
  <w:style w:type="character" w:customStyle="1" w:styleId="LSReferenceChar">
    <w:name w:val="LS  Reference Char"/>
    <w:basedOn w:val="DefaultParagraphFont"/>
    <w:link w:val="LSReference0"/>
    <w:uiPriority w:val="99"/>
    <w:rsid w:val="00635CB8"/>
    <w:rPr>
      <w:rFonts w:eastAsia="MS Mincho"/>
      <w:lang w:val="en-GB" w:eastAsia="en-US"/>
    </w:rPr>
  </w:style>
  <w:style w:type="character" w:customStyle="1" w:styleId="LSreferenceChar0">
    <w:name w:val="LS reference Char"/>
    <w:basedOn w:val="LSReferenceChar"/>
    <w:link w:val="LSreference1"/>
    <w:rsid w:val="00710AF0"/>
    <w:rPr>
      <w:rFonts w:eastAsia="MS Mincho"/>
      <w:sz w:val="18"/>
      <w:lang w:val="en-GB" w:eastAsia="en-US"/>
    </w:rPr>
  </w:style>
  <w:style w:type="paragraph" w:customStyle="1" w:styleId="HSHeadingAK">
    <w:name w:val="HS Heading A&amp;K"/>
    <w:basedOn w:val="PSHeadingAK"/>
    <w:link w:val="HSHeadingAKChar"/>
    <w:qFormat/>
    <w:rsid w:val="00A7691A"/>
    <w:pPr>
      <w:ind w:left="0"/>
    </w:pPr>
    <w:rPr>
      <w:rFonts w:ascii="Times New Roman" w:hAnsi="Times New Roman" w:cs="Arial"/>
      <w:lang w:val="en-GB"/>
    </w:rPr>
  </w:style>
  <w:style w:type="character" w:customStyle="1" w:styleId="NormalWebChar">
    <w:name w:val="Normal (Web) Char"/>
    <w:basedOn w:val="DefaultParagraphFont"/>
    <w:link w:val="NormalWeb"/>
    <w:rsid w:val="0037503B"/>
    <w:rPr>
      <w:szCs w:val="24"/>
    </w:rPr>
  </w:style>
  <w:style w:type="character" w:customStyle="1" w:styleId="PSAK-2Char">
    <w:name w:val="PS A&amp;K-2 Char"/>
    <w:basedOn w:val="NormalWebChar"/>
    <w:link w:val="PSAK-2"/>
    <w:rsid w:val="00710AF0"/>
    <w:rPr>
      <w:rFonts w:cs="Arial"/>
      <w:sz w:val="20"/>
      <w:szCs w:val="24"/>
      <w:lang w:val="en-GB"/>
    </w:rPr>
  </w:style>
  <w:style w:type="character" w:customStyle="1" w:styleId="PSHeadingAKChar">
    <w:name w:val="PS Heading A&amp;K Char"/>
    <w:basedOn w:val="DefaultParagraphFont"/>
    <w:link w:val="PSHeadingAK"/>
    <w:uiPriority w:val="99"/>
    <w:rsid w:val="0008488E"/>
    <w:rPr>
      <w:rFonts w:ascii="Arial" w:eastAsia="MS Mincho" w:hAnsi="Arial"/>
      <w:b/>
      <w:lang w:val="en-US" w:eastAsia="en-US"/>
    </w:rPr>
  </w:style>
  <w:style w:type="character" w:customStyle="1" w:styleId="HSHeadingAKChar">
    <w:name w:val="HS Heading A&amp;K Char"/>
    <w:basedOn w:val="PSHeadingAKChar"/>
    <w:link w:val="HSHeadingAK"/>
    <w:rsid w:val="00A7691A"/>
    <w:rPr>
      <w:rFonts w:ascii="Arial" w:eastAsia="MS Mincho" w:hAnsi="Arial" w:cs="Arial"/>
      <w:b/>
      <w:lang w:val="en-GB" w:eastAsia="en-US"/>
    </w:rPr>
  </w:style>
  <w:style w:type="character" w:customStyle="1" w:styleId="UnresolvedMention1">
    <w:name w:val="Unresolved Mention1"/>
    <w:basedOn w:val="DefaultParagraphFont"/>
    <w:uiPriority w:val="99"/>
    <w:semiHidden/>
    <w:unhideWhenUsed/>
    <w:rsid w:val="004810D1"/>
    <w:rPr>
      <w:color w:val="605E5C"/>
      <w:shd w:val="clear" w:color="auto" w:fill="E1DFDD"/>
    </w:rPr>
  </w:style>
  <w:style w:type="paragraph" w:customStyle="1" w:styleId="StylePSAffiliationLatinTimesNotItalic">
    <w:name w:val="Style PS Affiliation + (Latin) Times Not Italic"/>
    <w:basedOn w:val="PSAffiliation"/>
    <w:autoRedefine/>
    <w:rsid w:val="00A7691A"/>
    <w:rPr>
      <w:i w:val="0"/>
    </w:rPr>
  </w:style>
  <w:style w:type="character" w:customStyle="1" w:styleId="StyleLatinTimes">
    <w:name w:val="Style (Latin) Times"/>
    <w:basedOn w:val="DefaultParagraphFont"/>
    <w:rsid w:val="00013C4B"/>
    <w:rPr>
      <w:rFonts w:ascii="Times New Roman" w:hAnsi="Times New Roman"/>
      <w:sz w:val="20"/>
    </w:rPr>
  </w:style>
  <w:style w:type="character" w:customStyle="1" w:styleId="StyleCSNormalBoldLatinTimes11pt">
    <w:name w:val="Style CS Normal + Bold + (Latin) Times 11 pt"/>
    <w:basedOn w:val="CSNormalBold"/>
    <w:rsid w:val="008D7E7D"/>
    <w:rPr>
      <w:rFonts w:ascii="Times New Roman" w:hAnsi="Times New Roman" w:cs="Times New Roman"/>
      <w:b/>
      <w:bCs/>
      <w:sz w:val="20"/>
    </w:rPr>
  </w:style>
  <w:style w:type="character" w:customStyle="1" w:styleId="StyleCSNormalBoldLatinTimes">
    <w:name w:val="Style CS Normal + Bold + (Latin) Times"/>
    <w:basedOn w:val="CSNormalBold"/>
    <w:rsid w:val="0071516C"/>
    <w:rPr>
      <w:rFonts w:ascii="Times" w:hAnsi="Times" w:cs="Times New Roman"/>
      <w:b/>
      <w:bCs/>
      <w:sz w:val="20"/>
    </w:rPr>
  </w:style>
  <w:style w:type="paragraph" w:customStyle="1" w:styleId="StyleLSNumberlist1TimesNewRoman">
    <w:name w:val="Style LS Number list 1 + Times New Roman"/>
    <w:basedOn w:val="LSNumberlist1"/>
    <w:autoRedefine/>
    <w:rsid w:val="00316591"/>
    <w:rPr>
      <w:rFonts w:ascii="Times New Roman" w:hAnsi="Times New Roman"/>
    </w:rPr>
  </w:style>
  <w:style w:type="character" w:customStyle="1" w:styleId="StyleCSNormalBold11pt">
    <w:name w:val="Style CS Normal + Bold + 11 pt"/>
    <w:basedOn w:val="CSNormalBold"/>
    <w:rsid w:val="00316591"/>
    <w:rPr>
      <w:rFonts w:ascii="Times New Roman" w:hAnsi="Times New Roman" w:cs="Times New Roman"/>
      <w:b/>
      <w:bCs/>
      <w:sz w:val="20"/>
    </w:rPr>
  </w:style>
  <w:style w:type="paragraph" w:customStyle="1" w:styleId="StylePSEquationTimes">
    <w:name w:val="Style PS Equation + Times"/>
    <w:basedOn w:val="PSEquation"/>
    <w:autoRedefine/>
    <w:rsid w:val="00316591"/>
    <w:rPr>
      <w:rFonts w:ascii="Times" w:hAnsi="Times"/>
      <w:sz w:val="20"/>
    </w:rPr>
  </w:style>
  <w:style w:type="paragraph" w:customStyle="1" w:styleId="StyleLSBulletLevel1LatinTimes11pt">
    <w:name w:val="Style LS Bullet Level 1 + (Latin) Times 11 pt"/>
    <w:basedOn w:val="LSBulletLevel1"/>
    <w:autoRedefine/>
    <w:rsid w:val="00316591"/>
    <w:rPr>
      <w:rFonts w:ascii="Times" w:hAnsi="Times"/>
      <w:sz w:val="20"/>
    </w:rPr>
  </w:style>
  <w:style w:type="paragraph" w:customStyle="1" w:styleId="StyleLSBulletLevel2LatinTimes11pt">
    <w:name w:val="Style LS Bullet Level 2 + (Latin) Times 11 pt"/>
    <w:basedOn w:val="LSBulletLevel2"/>
    <w:autoRedefine/>
    <w:rsid w:val="00316591"/>
    <w:rPr>
      <w:rFonts w:ascii="Times" w:hAnsi="Times"/>
      <w:sz w:val="20"/>
    </w:rPr>
  </w:style>
  <w:style w:type="paragraph" w:customStyle="1" w:styleId="StyleStylePSEquationTimes12pt">
    <w:name w:val="Style Style PS Equation + Times + 12 pt"/>
    <w:basedOn w:val="StylePSEquationTimes"/>
    <w:next w:val="Normal"/>
    <w:autoRedefine/>
    <w:rsid w:val="008D7E7D"/>
    <w:rPr>
      <w:rFonts w:ascii="Times New Roman" w:hAnsi="Times New Roman"/>
    </w:rPr>
  </w:style>
  <w:style w:type="paragraph" w:customStyle="1" w:styleId="StylePSHeading4LatinTimes11pt">
    <w:name w:val="Style PS Heading 4 + (Latin) Times 11 pt"/>
    <w:basedOn w:val="PSHeading4"/>
    <w:autoRedefine/>
    <w:rsid w:val="008D7E7D"/>
    <w:rPr>
      <w:rFonts w:ascii="Times New Roman" w:eastAsia="MS Mincho" w:hAnsi="Times New Roman" w:cs="Times New Roman"/>
      <w:bCs w:val="0"/>
      <w:spacing w:val="0"/>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3884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aalto.fi/en/events/moses-2021" TargetMode="External"/><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yperlink" Target="http://eur-lex.europa.eu/LexUriServ/LexUriServ%20.%20do?uri=OJ%20:L:%202001:283:033:%200040:EN:PDF" TargetMode="External"/><Relationship Id="rId7" Type="http://schemas.openxmlformats.org/officeDocument/2006/relationships/endnotes" Target="endnotes.xml"/><Relationship Id="rId12" Type="http://schemas.openxmlformats.org/officeDocument/2006/relationships/hyperlink" Target="https://easychair.org" TargetMode="External"/><Relationship Id="rId1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yperlink" Target="http://kinetics.nist.gov/%20jana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moses2021@aalto.fi"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9025052-8C5C-49AC-96FB-A942492DB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4340</Words>
  <Characters>24742</Characters>
  <Application>Microsoft Office Word</Application>
  <DocSecurity>0</DocSecurity>
  <Lines>206</Lines>
  <Paragraphs>58</Paragraphs>
  <ScaleCrop>false</ScaleCrop>
  <HeadingPairs>
    <vt:vector size="8" baseType="variant">
      <vt:variant>
        <vt:lpstr>Title</vt:lpstr>
      </vt:variant>
      <vt:variant>
        <vt:i4>1</vt:i4>
      </vt:variant>
      <vt:variant>
        <vt:lpstr>Título</vt:lpstr>
      </vt:variant>
      <vt:variant>
        <vt:i4>1</vt:i4>
      </vt:variant>
      <vt:variant>
        <vt:lpstr>Titre</vt:lpstr>
      </vt:variant>
      <vt:variant>
        <vt:i4>1</vt:i4>
      </vt:variant>
      <vt:variant>
        <vt:lpstr>Titolo</vt:lpstr>
      </vt:variant>
      <vt:variant>
        <vt:i4>1</vt:i4>
      </vt:variant>
    </vt:vector>
  </HeadingPairs>
  <TitlesOfParts>
    <vt:vector size="4" baseType="lpstr">
      <vt:lpstr>ECOS: Template for Manuscripts</vt:lpstr>
      <vt:lpstr>ECOS: Template for Manuscripts</vt:lpstr>
      <vt:lpstr>ECOS: Template for Manuscripts</vt:lpstr>
      <vt:lpstr>ECOS: Template for Manuscripts</vt:lpstr>
    </vt:vector>
  </TitlesOfParts>
  <Company>Faculty of Technology, University of Nis, Serbia</Company>
  <LinksUpToDate>false</LinksUpToDate>
  <CharactersWithSpaces>29024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ECOS: Template for Manuscripts</dc:title>
  <dc:subject>Word template for ECOS 2012</dc:subject>
  <dc:creator>Ecos 2012</dc:creator>
  <cp:lastModifiedBy>Huotari Janne</cp:lastModifiedBy>
  <cp:revision>15</cp:revision>
  <cp:lastPrinted>2018-11-09T15:01:00Z</cp:lastPrinted>
  <dcterms:created xsi:type="dcterms:W3CDTF">2020-12-21T05:06:00Z</dcterms:created>
  <dcterms:modified xsi:type="dcterms:W3CDTF">2020-12-21T05:33:00Z</dcterms:modified>
</cp:coreProperties>
</file>